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0D" w:rsidRPr="005E1B0D" w:rsidRDefault="005E1B0D" w:rsidP="005E1B0D">
      <w:pPr>
        <w:rPr>
          <w:rFonts w:ascii="Corbel" w:hAnsi="Corbel"/>
          <w:b/>
          <w:bCs/>
          <w:sz w:val="32"/>
          <w:szCs w:val="32"/>
        </w:rPr>
      </w:pPr>
      <w:r w:rsidRPr="005E1B0D">
        <w:rPr>
          <w:rFonts w:ascii="Corbel" w:hAnsi="Corbel"/>
          <w:b/>
          <w:bCs/>
          <w:sz w:val="32"/>
          <w:szCs w:val="32"/>
        </w:rPr>
        <w:t>Vereinsschule des Landkreises 2019/2020</w:t>
      </w:r>
    </w:p>
    <w:p w:rsidR="005E1B0D" w:rsidRDefault="005E1B0D" w:rsidP="005E1B0D">
      <w:pPr>
        <w:rPr>
          <w:rFonts w:ascii="Corbel" w:hAnsi="Corbel"/>
          <w:b/>
          <w:bCs/>
          <w:color w:val="0070C0"/>
          <w:sz w:val="28"/>
          <w:szCs w:val="28"/>
        </w:rPr>
      </w:pPr>
    </w:p>
    <w:p w:rsidR="008A0959" w:rsidRPr="008A0959" w:rsidRDefault="008A0959" w:rsidP="008A0959">
      <w:pPr>
        <w:rPr>
          <w:rFonts w:ascii="Corbel" w:hAnsi="Corbel"/>
          <w:b/>
          <w:bCs/>
          <w:color w:val="0070C0"/>
          <w:sz w:val="28"/>
          <w:szCs w:val="28"/>
        </w:rPr>
      </w:pPr>
      <w:r w:rsidRPr="008A0959">
        <w:rPr>
          <w:rFonts w:ascii="Corbel" w:hAnsi="Corbel"/>
          <w:b/>
          <w:bCs/>
          <w:color w:val="0070C0"/>
          <w:sz w:val="28"/>
          <w:szCs w:val="28"/>
        </w:rPr>
        <w:t>Jubiläen, Feste, Feiern</w:t>
      </w:r>
      <w:r w:rsidR="00BE4D71">
        <w:rPr>
          <w:rFonts w:ascii="Corbel" w:hAnsi="Corbel"/>
          <w:b/>
          <w:bCs/>
          <w:color w:val="0070C0"/>
          <w:sz w:val="28"/>
          <w:szCs w:val="28"/>
        </w:rPr>
        <w:t>: W</w:t>
      </w:r>
      <w:r w:rsidRPr="008A0959">
        <w:rPr>
          <w:rFonts w:ascii="Corbel" w:hAnsi="Corbel"/>
          <w:b/>
          <w:bCs/>
          <w:color w:val="0070C0"/>
          <w:sz w:val="28"/>
          <w:szCs w:val="28"/>
        </w:rPr>
        <w:t>oran muss man denken?</w:t>
      </w:r>
    </w:p>
    <w:p w:rsidR="008A0959" w:rsidRPr="008A0959" w:rsidRDefault="008A0959" w:rsidP="0041052A">
      <w:pPr>
        <w:rPr>
          <w:rFonts w:ascii="Corbel" w:hAnsi="Corbel"/>
          <w:b/>
          <w:bCs/>
          <w:sz w:val="24"/>
          <w:szCs w:val="24"/>
        </w:rPr>
      </w:pPr>
      <w:r w:rsidRPr="008A0959">
        <w:rPr>
          <w:rFonts w:ascii="Corbel" w:hAnsi="Corbel"/>
          <w:b/>
          <w:bCs/>
          <w:sz w:val="24"/>
          <w:szCs w:val="24"/>
        </w:rPr>
        <w:t>15. Oktober 2019, 19.00 – 21.30 Uhr</w:t>
      </w:r>
    </w:p>
    <w:p w:rsidR="001836BB" w:rsidRPr="008F25CD" w:rsidRDefault="001836BB" w:rsidP="001836BB">
      <w:pPr>
        <w:rPr>
          <w:rFonts w:ascii="Corbel" w:hAnsi="Corbel"/>
          <w:b/>
          <w:bCs/>
          <w:sz w:val="24"/>
          <w:szCs w:val="24"/>
        </w:rPr>
      </w:pPr>
    </w:p>
    <w:p w:rsidR="001836BB" w:rsidRPr="001836BB" w:rsidRDefault="001836BB" w:rsidP="001836BB">
      <w:pPr>
        <w:pStyle w:val="Listenabsatz"/>
        <w:numPr>
          <w:ilvl w:val="0"/>
          <w:numId w:val="1"/>
        </w:numPr>
        <w:rPr>
          <w:rFonts w:ascii="Corbel" w:hAnsi="Corbel"/>
          <w:i/>
          <w:sz w:val="24"/>
          <w:szCs w:val="24"/>
        </w:rPr>
      </w:pPr>
      <w:r w:rsidRPr="001836BB">
        <w:rPr>
          <w:rFonts w:ascii="Corbel" w:hAnsi="Corbel"/>
          <w:i/>
          <w:sz w:val="24"/>
          <w:szCs w:val="24"/>
        </w:rPr>
        <w:t>Referent</w:t>
      </w:r>
      <w:r>
        <w:rPr>
          <w:rFonts w:ascii="Corbel" w:hAnsi="Corbel"/>
          <w:i/>
          <w:sz w:val="24"/>
          <w:szCs w:val="24"/>
        </w:rPr>
        <w:t>en</w:t>
      </w:r>
      <w:r w:rsidRPr="001836BB">
        <w:rPr>
          <w:rFonts w:ascii="Corbel" w:hAnsi="Corbel"/>
          <w:i/>
          <w:sz w:val="24"/>
          <w:szCs w:val="24"/>
        </w:rPr>
        <w:t>: Robert Hirn, Lebensmittelkontrolleur des Landkreises; Jörg Haala, Jugendschutzbeauftragter des Kreisjugendamtes; Karl Frank, Leiter des Sachgebiets</w:t>
      </w:r>
      <w:r>
        <w:rPr>
          <w:rFonts w:ascii="Corbel" w:hAnsi="Corbel"/>
          <w:i/>
          <w:sz w:val="24"/>
          <w:szCs w:val="24"/>
        </w:rPr>
        <w:t xml:space="preserve"> </w:t>
      </w:r>
      <w:r w:rsidRPr="001836BB">
        <w:rPr>
          <w:rFonts w:ascii="Corbel" w:hAnsi="Corbel"/>
          <w:i/>
          <w:sz w:val="24"/>
          <w:szCs w:val="24"/>
        </w:rPr>
        <w:t>„Öffentliche Sicherheit / Gewerbewesen“ im Landratsamt; Dr. Manuela Daschner, Kulturreferat</w:t>
      </w:r>
      <w:r w:rsidR="004371BC">
        <w:rPr>
          <w:rFonts w:ascii="Corbel" w:hAnsi="Corbel"/>
          <w:i/>
          <w:sz w:val="24"/>
          <w:szCs w:val="24"/>
        </w:rPr>
        <w:t xml:space="preserve"> des Landkreises;</w:t>
      </w:r>
      <w:r w:rsidRPr="001836BB">
        <w:rPr>
          <w:rFonts w:ascii="Corbel" w:hAnsi="Corbel"/>
          <w:i/>
          <w:sz w:val="24"/>
          <w:szCs w:val="24"/>
        </w:rPr>
        <w:t xml:space="preserve"> Karl Remling, Leiter der Straßenverkehrsbehörde des Landkreises </w:t>
      </w:r>
    </w:p>
    <w:p w:rsidR="00B746E3" w:rsidRPr="00990E9B" w:rsidRDefault="00B746E3" w:rsidP="00990E9B">
      <w:pPr>
        <w:rPr>
          <w:rFonts w:ascii="Corbel" w:hAnsi="Corbel"/>
          <w:b/>
          <w:bCs/>
          <w:sz w:val="24"/>
          <w:szCs w:val="24"/>
        </w:rPr>
      </w:pPr>
    </w:p>
    <w:p w:rsidR="00B746E3" w:rsidRPr="001836BB" w:rsidRDefault="00BB5AD9" w:rsidP="001836BB">
      <w:pPr>
        <w:rPr>
          <w:rFonts w:ascii="Corbel" w:hAnsi="Corbel"/>
          <w:sz w:val="24"/>
          <w:szCs w:val="24"/>
        </w:rPr>
      </w:pPr>
      <w:r w:rsidRPr="001836BB">
        <w:rPr>
          <w:rFonts w:ascii="Corbel" w:hAnsi="Corbel"/>
          <w:sz w:val="24"/>
          <w:szCs w:val="24"/>
        </w:rPr>
        <w:t xml:space="preserve">Ein großes Vereinsjubiläum, Sommerfest oder auch nur ein Weihnachtsmarktstand steht an. </w:t>
      </w:r>
      <w:r w:rsidR="00B746E3" w:rsidRPr="001836BB">
        <w:rPr>
          <w:rFonts w:ascii="Corbel" w:hAnsi="Corbel"/>
          <w:sz w:val="24"/>
          <w:szCs w:val="24"/>
        </w:rPr>
        <w:t xml:space="preserve">Was muss man bedenken, wenn </w:t>
      </w:r>
      <w:r w:rsidRPr="001836BB">
        <w:rPr>
          <w:rFonts w:ascii="Corbel" w:hAnsi="Corbel"/>
          <w:sz w:val="24"/>
          <w:szCs w:val="24"/>
        </w:rPr>
        <w:t xml:space="preserve">man eine Festschrift, die </w:t>
      </w:r>
      <w:r w:rsidR="00B746E3" w:rsidRPr="001836BB">
        <w:rPr>
          <w:rFonts w:ascii="Corbel" w:hAnsi="Corbel"/>
          <w:sz w:val="24"/>
          <w:szCs w:val="24"/>
        </w:rPr>
        <w:t>Feierlichkeiten</w:t>
      </w:r>
      <w:r w:rsidRPr="001836BB">
        <w:rPr>
          <w:rFonts w:ascii="Corbel" w:hAnsi="Corbel"/>
          <w:sz w:val="24"/>
          <w:szCs w:val="24"/>
        </w:rPr>
        <w:t xml:space="preserve">, eine Jugenddisco oder einen Straßenumzug </w:t>
      </w:r>
      <w:r w:rsidR="006A1FB9" w:rsidRPr="001836BB">
        <w:rPr>
          <w:rFonts w:ascii="Corbel" w:hAnsi="Corbel"/>
          <w:sz w:val="24"/>
          <w:szCs w:val="24"/>
        </w:rPr>
        <w:t>plant</w:t>
      </w:r>
      <w:r w:rsidRPr="001836BB">
        <w:rPr>
          <w:rFonts w:ascii="Corbel" w:hAnsi="Corbel"/>
          <w:sz w:val="24"/>
          <w:szCs w:val="24"/>
        </w:rPr>
        <w:t xml:space="preserve">? </w:t>
      </w:r>
      <w:r w:rsidR="00B746E3" w:rsidRPr="001836BB">
        <w:rPr>
          <w:rFonts w:ascii="Corbel" w:hAnsi="Corbel"/>
          <w:sz w:val="24"/>
          <w:szCs w:val="24"/>
        </w:rPr>
        <w:t>Welche</w:t>
      </w:r>
      <w:r w:rsidR="00AB5BA7" w:rsidRPr="001836BB">
        <w:rPr>
          <w:rFonts w:ascii="Corbel" w:hAnsi="Corbel"/>
          <w:sz w:val="24"/>
          <w:szCs w:val="24"/>
        </w:rPr>
        <w:t xml:space="preserve"> rechtlichen Vorgaben gibt es? W</w:t>
      </w:r>
      <w:r w:rsidRPr="001836BB">
        <w:rPr>
          <w:rFonts w:ascii="Corbel" w:hAnsi="Corbel"/>
          <w:sz w:val="24"/>
          <w:szCs w:val="24"/>
        </w:rPr>
        <w:t>elche</w:t>
      </w:r>
      <w:r w:rsidR="00B746E3" w:rsidRPr="001836BB">
        <w:rPr>
          <w:rFonts w:ascii="Corbel" w:hAnsi="Corbel"/>
          <w:sz w:val="24"/>
          <w:szCs w:val="24"/>
        </w:rPr>
        <w:t xml:space="preserve"> Genehmigungen braucht man</w:t>
      </w:r>
      <w:r w:rsidR="00AB5BA7" w:rsidRPr="001836BB">
        <w:rPr>
          <w:rFonts w:ascii="Corbel" w:hAnsi="Corbel"/>
          <w:sz w:val="24"/>
          <w:szCs w:val="24"/>
        </w:rPr>
        <w:t xml:space="preserve"> und</w:t>
      </w:r>
      <w:r w:rsidRPr="001836BB">
        <w:rPr>
          <w:rFonts w:ascii="Corbel" w:hAnsi="Corbel"/>
          <w:sz w:val="24"/>
          <w:szCs w:val="24"/>
        </w:rPr>
        <w:t xml:space="preserve"> wo bekommt man sie</w:t>
      </w:r>
      <w:r w:rsidR="00AB5BA7" w:rsidRPr="001836BB">
        <w:rPr>
          <w:rFonts w:ascii="Corbel" w:hAnsi="Corbel"/>
          <w:sz w:val="24"/>
          <w:szCs w:val="24"/>
        </w:rPr>
        <w:t>? W</w:t>
      </w:r>
      <w:r w:rsidRPr="001836BB">
        <w:rPr>
          <w:rFonts w:ascii="Corbel" w:hAnsi="Corbel"/>
          <w:sz w:val="24"/>
          <w:szCs w:val="24"/>
        </w:rPr>
        <w:t xml:space="preserve">er hilft weiter? </w:t>
      </w:r>
      <w:r w:rsidR="00B746E3" w:rsidRPr="001836BB">
        <w:rPr>
          <w:rFonts w:ascii="Corbel" w:hAnsi="Corbel"/>
          <w:sz w:val="24"/>
          <w:szCs w:val="24"/>
        </w:rPr>
        <w:t xml:space="preserve">Im Zentrum des Abends stehen </w:t>
      </w:r>
      <w:r w:rsidRPr="001836BB">
        <w:rPr>
          <w:rFonts w:ascii="Corbel" w:hAnsi="Corbel"/>
          <w:sz w:val="24"/>
          <w:szCs w:val="24"/>
        </w:rPr>
        <w:t>alle wichtigen Fragen und Antworten zu den Themen „</w:t>
      </w:r>
      <w:r w:rsidR="00B746E3" w:rsidRPr="001836BB">
        <w:rPr>
          <w:rFonts w:ascii="Corbel" w:hAnsi="Corbel"/>
          <w:sz w:val="24"/>
          <w:szCs w:val="24"/>
        </w:rPr>
        <w:t xml:space="preserve">Lebensmittelhygiene“, </w:t>
      </w:r>
      <w:r w:rsidRPr="001836BB">
        <w:rPr>
          <w:rFonts w:ascii="Corbel" w:hAnsi="Corbel"/>
          <w:sz w:val="24"/>
          <w:szCs w:val="24"/>
        </w:rPr>
        <w:t>„Jugendschutz“, „</w:t>
      </w:r>
      <w:r w:rsidR="00B746E3" w:rsidRPr="001836BB">
        <w:rPr>
          <w:rFonts w:ascii="Corbel" w:hAnsi="Corbel"/>
          <w:sz w:val="24"/>
          <w:szCs w:val="24"/>
        </w:rPr>
        <w:t>Gaststätten- und Gewerberecht</w:t>
      </w:r>
      <w:r w:rsidRPr="001836BB">
        <w:rPr>
          <w:rFonts w:ascii="Corbel" w:hAnsi="Corbel"/>
          <w:sz w:val="24"/>
          <w:szCs w:val="24"/>
        </w:rPr>
        <w:t>“</w:t>
      </w:r>
      <w:r w:rsidR="006A1FB9" w:rsidRPr="001836BB">
        <w:rPr>
          <w:rFonts w:ascii="Corbel" w:hAnsi="Corbel"/>
          <w:sz w:val="24"/>
          <w:szCs w:val="24"/>
        </w:rPr>
        <w:t>, „Festschriften“, „Musikalische Umrahmung“</w:t>
      </w:r>
      <w:r w:rsidRPr="001836BB">
        <w:rPr>
          <w:rFonts w:ascii="Corbel" w:hAnsi="Corbel"/>
          <w:sz w:val="24"/>
          <w:szCs w:val="24"/>
        </w:rPr>
        <w:t xml:space="preserve"> und „</w:t>
      </w:r>
      <w:r w:rsidR="00B746E3" w:rsidRPr="001836BB">
        <w:rPr>
          <w:rFonts w:ascii="Corbel" w:hAnsi="Corbel"/>
          <w:sz w:val="24"/>
          <w:szCs w:val="24"/>
        </w:rPr>
        <w:t>Straßenverkehrsordnung</w:t>
      </w:r>
      <w:r w:rsidRPr="001836BB">
        <w:rPr>
          <w:rFonts w:ascii="Corbel" w:hAnsi="Corbel"/>
          <w:sz w:val="24"/>
          <w:szCs w:val="24"/>
        </w:rPr>
        <w:t>“</w:t>
      </w:r>
      <w:r w:rsidR="00B746E3" w:rsidRPr="001836BB">
        <w:rPr>
          <w:rFonts w:ascii="Corbel" w:hAnsi="Corbel"/>
          <w:sz w:val="24"/>
          <w:szCs w:val="24"/>
        </w:rPr>
        <w:t>.</w:t>
      </w:r>
    </w:p>
    <w:p w:rsidR="008A0959" w:rsidRPr="00B746E3" w:rsidRDefault="008A0959" w:rsidP="00990E9B">
      <w:pPr>
        <w:rPr>
          <w:rFonts w:ascii="Corbel" w:hAnsi="Corbel"/>
          <w:sz w:val="24"/>
          <w:szCs w:val="24"/>
        </w:rPr>
      </w:pPr>
    </w:p>
    <w:p w:rsidR="008A0959" w:rsidRDefault="008A0959" w:rsidP="0041052A">
      <w:pPr>
        <w:rPr>
          <w:rFonts w:ascii="Corbel" w:hAnsi="Corbel"/>
          <w:b/>
          <w:bCs/>
          <w:color w:val="0070C0"/>
          <w:sz w:val="28"/>
          <w:szCs w:val="28"/>
        </w:rPr>
      </w:pPr>
    </w:p>
    <w:p w:rsidR="0041052A" w:rsidRPr="0048127B" w:rsidRDefault="0048127B" w:rsidP="0041052A">
      <w:pPr>
        <w:rPr>
          <w:rFonts w:ascii="Corbel" w:hAnsi="Corbel"/>
          <w:b/>
          <w:bCs/>
          <w:color w:val="0070C0"/>
          <w:sz w:val="28"/>
          <w:szCs w:val="28"/>
        </w:rPr>
      </w:pPr>
      <w:r w:rsidRPr="0048127B">
        <w:rPr>
          <w:rFonts w:ascii="Corbel" w:hAnsi="Corbel"/>
          <w:b/>
          <w:bCs/>
          <w:color w:val="0070C0"/>
          <w:sz w:val="28"/>
          <w:szCs w:val="28"/>
        </w:rPr>
        <w:t>Engagierte Vereinsmitglieder – das wär’s!</w:t>
      </w:r>
    </w:p>
    <w:p w:rsidR="0048127B" w:rsidRPr="0048127B" w:rsidRDefault="0048127B" w:rsidP="0041052A">
      <w:pPr>
        <w:rPr>
          <w:rFonts w:ascii="Corbel" w:hAnsi="Corbel"/>
          <w:b/>
          <w:bCs/>
          <w:sz w:val="24"/>
          <w:szCs w:val="24"/>
        </w:rPr>
      </w:pPr>
      <w:r w:rsidRPr="0048127B">
        <w:rPr>
          <w:rFonts w:ascii="Corbel" w:hAnsi="Corbel"/>
          <w:b/>
          <w:bCs/>
          <w:sz w:val="24"/>
          <w:szCs w:val="24"/>
        </w:rPr>
        <w:t>1</w:t>
      </w:r>
      <w:r w:rsidR="00861F0A">
        <w:rPr>
          <w:rFonts w:ascii="Corbel" w:hAnsi="Corbel"/>
          <w:b/>
          <w:bCs/>
          <w:sz w:val="24"/>
          <w:szCs w:val="24"/>
        </w:rPr>
        <w:t>4</w:t>
      </w:r>
      <w:r w:rsidRPr="0048127B">
        <w:rPr>
          <w:rFonts w:ascii="Corbel" w:hAnsi="Corbel"/>
          <w:b/>
          <w:bCs/>
          <w:sz w:val="24"/>
          <w:szCs w:val="24"/>
        </w:rPr>
        <w:t>. November 2019</w:t>
      </w:r>
      <w:r>
        <w:rPr>
          <w:rFonts w:ascii="Corbel" w:hAnsi="Corbel"/>
          <w:b/>
          <w:bCs/>
          <w:sz w:val="24"/>
          <w:szCs w:val="24"/>
        </w:rPr>
        <w:t>, 19.00 – 21.30 Uhr</w:t>
      </w:r>
    </w:p>
    <w:p w:rsidR="0048127B" w:rsidRPr="008F25CD" w:rsidRDefault="0048127B" w:rsidP="0041052A">
      <w:pPr>
        <w:rPr>
          <w:rFonts w:ascii="Corbel" w:hAnsi="Corbel"/>
          <w:b/>
          <w:bCs/>
          <w:sz w:val="24"/>
          <w:szCs w:val="24"/>
        </w:rPr>
      </w:pPr>
    </w:p>
    <w:p w:rsidR="0048127B" w:rsidRDefault="0048127B" w:rsidP="0048127B">
      <w:pPr>
        <w:pStyle w:val="Listenabsatz"/>
        <w:numPr>
          <w:ilvl w:val="0"/>
          <w:numId w:val="1"/>
        </w:numPr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i/>
          <w:sz w:val="24"/>
          <w:szCs w:val="24"/>
        </w:rPr>
        <w:t>Referent: Karl Bosch, Coach/Mediator/Vereinsberater, Sonthofen</w:t>
      </w:r>
    </w:p>
    <w:p w:rsidR="0048127B" w:rsidRPr="00990E9B" w:rsidRDefault="0048127B" w:rsidP="00990E9B">
      <w:pPr>
        <w:rPr>
          <w:rFonts w:ascii="Corbel" w:hAnsi="Corbel"/>
          <w:b/>
          <w:bCs/>
          <w:sz w:val="24"/>
          <w:szCs w:val="24"/>
        </w:rPr>
      </w:pPr>
    </w:p>
    <w:p w:rsidR="008A0959" w:rsidRDefault="008A0959" w:rsidP="008A0959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Jeder Mensch hat seine eigenen Motive, die ihn zum Handeln, zum Mitmachen bewegen – auch und ganz besonders in seinem Verein. Anhand eines systematischen Blicks auf verschieden</w:t>
      </w:r>
      <w:r w:rsidR="00EC7159">
        <w:rPr>
          <w:rFonts w:ascii="Corbel" w:hAnsi="Corbel"/>
          <w:sz w:val="24"/>
          <w:szCs w:val="24"/>
        </w:rPr>
        <w:t>e</w:t>
      </w:r>
      <w:r>
        <w:rPr>
          <w:rFonts w:ascii="Corbel" w:hAnsi="Corbel"/>
          <w:sz w:val="24"/>
          <w:szCs w:val="24"/>
        </w:rPr>
        <w:t xml:space="preserve"> Typen von Vereinsmitgliedern und mit Hilfe eines Motivationsmodells für Vereine wollen wir herausfinden, was wer im Verein</w:t>
      </w:r>
      <w:r w:rsidR="004C6BAE">
        <w:rPr>
          <w:rFonts w:ascii="Corbel" w:hAnsi="Corbel"/>
          <w:sz w:val="24"/>
          <w:szCs w:val="24"/>
        </w:rPr>
        <w:t xml:space="preserve"> sucht</w:t>
      </w:r>
      <w:r>
        <w:rPr>
          <w:rFonts w:ascii="Corbel" w:hAnsi="Corbel"/>
          <w:sz w:val="24"/>
          <w:szCs w:val="24"/>
        </w:rPr>
        <w:t xml:space="preserve"> und was wer braucht, um motiviert und engagiert bei der Gestaltung des Vereinslebens</w:t>
      </w:r>
      <w:r w:rsidR="004C6BAE">
        <w:rPr>
          <w:rFonts w:ascii="Corbel" w:hAnsi="Corbel"/>
          <w:sz w:val="24"/>
          <w:szCs w:val="24"/>
        </w:rPr>
        <w:t xml:space="preserve"> mitzumachen</w:t>
      </w:r>
      <w:r>
        <w:rPr>
          <w:rFonts w:ascii="Corbel" w:hAnsi="Corbel"/>
          <w:sz w:val="24"/>
          <w:szCs w:val="24"/>
        </w:rPr>
        <w:t xml:space="preserve">. </w:t>
      </w:r>
    </w:p>
    <w:p w:rsidR="0048127B" w:rsidRPr="0048127B" w:rsidRDefault="0048127B" w:rsidP="0048127B">
      <w:pPr>
        <w:rPr>
          <w:rFonts w:ascii="Corbel" w:hAnsi="Corbel"/>
          <w:sz w:val="24"/>
          <w:szCs w:val="24"/>
        </w:rPr>
      </w:pPr>
    </w:p>
    <w:p w:rsidR="005A6F7F" w:rsidRDefault="005A6F7F" w:rsidP="0041052A">
      <w:pPr>
        <w:rPr>
          <w:rFonts w:ascii="Corbel" w:hAnsi="Corbel"/>
          <w:b/>
          <w:bCs/>
          <w:color w:val="0070C0"/>
          <w:sz w:val="28"/>
          <w:szCs w:val="28"/>
        </w:rPr>
      </w:pPr>
    </w:p>
    <w:p w:rsidR="005A6F7F" w:rsidRDefault="005A6F7F" w:rsidP="0041052A">
      <w:pPr>
        <w:rPr>
          <w:rFonts w:ascii="Corbel" w:hAnsi="Corbel"/>
          <w:b/>
          <w:bCs/>
          <w:color w:val="0070C0"/>
          <w:sz w:val="28"/>
          <w:szCs w:val="28"/>
        </w:rPr>
      </w:pPr>
      <w:r>
        <w:rPr>
          <w:rFonts w:ascii="Corbel" w:hAnsi="Corbel"/>
          <w:b/>
          <w:bCs/>
          <w:color w:val="0070C0"/>
          <w:sz w:val="28"/>
          <w:szCs w:val="28"/>
        </w:rPr>
        <w:t>Versicherungsschutz im Ehrenamt</w:t>
      </w:r>
    </w:p>
    <w:p w:rsidR="005A6F7F" w:rsidRPr="005A6F7F" w:rsidRDefault="00D6678F" w:rsidP="0041052A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 xml:space="preserve">15. </w:t>
      </w:r>
      <w:r w:rsidR="005A6F7F" w:rsidRPr="005A6F7F">
        <w:rPr>
          <w:rFonts w:ascii="Corbel" w:hAnsi="Corbel"/>
          <w:b/>
          <w:bCs/>
          <w:sz w:val="24"/>
          <w:szCs w:val="24"/>
        </w:rPr>
        <w:t>Januar 2020, 19.00 – 21.30 Uhr</w:t>
      </w:r>
    </w:p>
    <w:p w:rsidR="005A6F7F" w:rsidRPr="00A42B3C" w:rsidRDefault="005A6F7F" w:rsidP="0041052A">
      <w:pPr>
        <w:rPr>
          <w:rFonts w:ascii="Corbel" w:hAnsi="Corbel"/>
          <w:b/>
          <w:bCs/>
          <w:sz w:val="24"/>
          <w:szCs w:val="24"/>
        </w:rPr>
      </w:pPr>
    </w:p>
    <w:p w:rsidR="00E758B7" w:rsidRPr="00E758B7" w:rsidRDefault="005A6F7F" w:rsidP="00E758B7">
      <w:pPr>
        <w:pStyle w:val="Listenabsatz"/>
        <w:numPr>
          <w:ilvl w:val="0"/>
          <w:numId w:val="1"/>
        </w:numPr>
        <w:rPr>
          <w:rFonts w:ascii="Corbel" w:hAnsi="Corbel"/>
          <w:i/>
          <w:sz w:val="24"/>
          <w:szCs w:val="24"/>
        </w:rPr>
      </w:pPr>
      <w:r w:rsidRPr="00E758B7">
        <w:rPr>
          <w:rFonts w:ascii="Corbel" w:hAnsi="Corbel"/>
          <w:i/>
          <w:sz w:val="24"/>
          <w:szCs w:val="24"/>
        </w:rPr>
        <w:t xml:space="preserve">Referenten: </w:t>
      </w:r>
      <w:r w:rsidR="00E758B7" w:rsidRPr="00E758B7">
        <w:rPr>
          <w:rFonts w:ascii="Corbel" w:hAnsi="Corbel"/>
          <w:i/>
          <w:sz w:val="24"/>
          <w:szCs w:val="24"/>
        </w:rPr>
        <w:t>Christian Forster, Versicherungskammer Bayern</w:t>
      </w:r>
      <w:r w:rsidR="00E87E1F">
        <w:rPr>
          <w:rFonts w:ascii="Corbel" w:hAnsi="Corbel"/>
          <w:i/>
          <w:sz w:val="24"/>
          <w:szCs w:val="24"/>
        </w:rPr>
        <w:t>;</w:t>
      </w:r>
      <w:r w:rsidR="00E758B7">
        <w:rPr>
          <w:rFonts w:ascii="Corbel" w:hAnsi="Corbel"/>
          <w:i/>
          <w:sz w:val="24"/>
          <w:szCs w:val="24"/>
        </w:rPr>
        <w:t xml:space="preserve"> </w:t>
      </w:r>
      <w:r w:rsidR="00E758B7" w:rsidRPr="00D6678F">
        <w:rPr>
          <w:rFonts w:ascii="Corbel" w:hAnsi="Corbel"/>
          <w:i/>
          <w:sz w:val="24"/>
          <w:szCs w:val="24"/>
        </w:rPr>
        <w:t>Ulrich Demeter, Ministerialrat, Bayerisches Staatsministerium für Familie, Arbeit und Soziales</w:t>
      </w:r>
    </w:p>
    <w:p w:rsidR="00E758B7" w:rsidRDefault="00E758B7" w:rsidP="00E758B7">
      <w:pPr>
        <w:rPr>
          <w:rFonts w:ascii="Corbel" w:hAnsi="Corbel"/>
          <w:sz w:val="24"/>
          <w:szCs w:val="24"/>
        </w:rPr>
      </w:pPr>
    </w:p>
    <w:p w:rsidR="00E758B7" w:rsidRPr="00D34276" w:rsidRDefault="00E758B7" w:rsidP="00E758B7">
      <w:pPr>
        <w:rPr>
          <w:rFonts w:ascii="Corbel" w:hAnsi="Corbel"/>
          <w:sz w:val="24"/>
          <w:szCs w:val="24"/>
        </w:rPr>
      </w:pPr>
      <w:r w:rsidRPr="00D34276">
        <w:rPr>
          <w:rFonts w:ascii="Corbel" w:hAnsi="Corbel"/>
          <w:sz w:val="24"/>
          <w:szCs w:val="24"/>
        </w:rPr>
        <w:t>Was passiert, wenn Vereins- oder Vorstandsmitglieder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im Rahmen ihres Engagements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 xml:space="preserve">für den Verein </w:t>
      </w:r>
      <w:r w:rsidR="0036211B">
        <w:rPr>
          <w:rFonts w:ascii="Corbel" w:hAnsi="Corbel"/>
          <w:sz w:val="24"/>
          <w:szCs w:val="24"/>
        </w:rPr>
        <w:t xml:space="preserve">einen Unfall haben oder </w:t>
      </w:r>
      <w:r w:rsidRPr="00D34276">
        <w:rPr>
          <w:rFonts w:ascii="Corbel" w:hAnsi="Corbel"/>
          <w:sz w:val="24"/>
          <w:szCs w:val="24"/>
        </w:rPr>
        <w:t>jemandem einen Schaden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 xml:space="preserve">zufügen? </w:t>
      </w:r>
      <w:r w:rsidR="0036211B">
        <w:rPr>
          <w:rFonts w:ascii="Corbel" w:hAnsi="Corbel"/>
          <w:sz w:val="24"/>
          <w:szCs w:val="24"/>
        </w:rPr>
        <w:t xml:space="preserve">Wie und über wen sind sie unfall- und haftpflichtversicherungsmäßig abgesichert? </w:t>
      </w:r>
      <w:r w:rsidR="0036211B" w:rsidRPr="00D34276">
        <w:rPr>
          <w:rFonts w:ascii="Corbel" w:hAnsi="Corbel"/>
          <w:sz w:val="24"/>
          <w:szCs w:val="24"/>
        </w:rPr>
        <w:t>Gibt es hier Unterschiede</w:t>
      </w:r>
      <w:r w:rsidR="0036211B">
        <w:rPr>
          <w:rFonts w:ascii="Corbel" w:hAnsi="Corbel"/>
          <w:sz w:val="24"/>
          <w:szCs w:val="24"/>
        </w:rPr>
        <w:t xml:space="preserve"> </w:t>
      </w:r>
      <w:r w:rsidR="0036211B" w:rsidRPr="00D34276">
        <w:rPr>
          <w:rFonts w:ascii="Corbel" w:hAnsi="Corbel"/>
          <w:sz w:val="24"/>
          <w:szCs w:val="24"/>
        </w:rPr>
        <w:t>zwischen einfachen Mitgliedern und Vorständen?</w:t>
      </w:r>
      <w:r w:rsidR="0036211B">
        <w:rPr>
          <w:rFonts w:ascii="Corbel" w:hAnsi="Corbel"/>
          <w:sz w:val="24"/>
          <w:szCs w:val="24"/>
        </w:rPr>
        <w:t xml:space="preserve"> Welche</w:t>
      </w:r>
      <w:r w:rsidR="0036211B" w:rsidRPr="00D34276">
        <w:rPr>
          <w:rFonts w:ascii="Corbel" w:hAnsi="Corbel"/>
          <w:sz w:val="24"/>
          <w:szCs w:val="24"/>
        </w:rPr>
        <w:t xml:space="preserve"> Versicherungen</w:t>
      </w:r>
      <w:r w:rsidR="0036211B">
        <w:rPr>
          <w:rFonts w:ascii="Corbel" w:hAnsi="Corbel"/>
          <w:sz w:val="24"/>
          <w:szCs w:val="24"/>
        </w:rPr>
        <w:t xml:space="preserve"> </w:t>
      </w:r>
      <w:r w:rsidR="0036211B" w:rsidRPr="00D34276">
        <w:rPr>
          <w:rFonts w:ascii="Corbel" w:hAnsi="Corbel"/>
          <w:sz w:val="24"/>
          <w:szCs w:val="24"/>
        </w:rPr>
        <w:t xml:space="preserve">sollten </w:t>
      </w:r>
      <w:r w:rsidR="0036211B">
        <w:rPr>
          <w:rFonts w:ascii="Corbel" w:hAnsi="Corbel"/>
          <w:sz w:val="24"/>
          <w:szCs w:val="24"/>
        </w:rPr>
        <w:t xml:space="preserve">Vereine </w:t>
      </w:r>
      <w:r w:rsidR="0036211B" w:rsidRPr="00D34276">
        <w:rPr>
          <w:rFonts w:ascii="Corbel" w:hAnsi="Corbel"/>
          <w:sz w:val="24"/>
          <w:szCs w:val="24"/>
        </w:rPr>
        <w:t>auf jeden Fall</w:t>
      </w:r>
      <w:r w:rsidR="0036211B">
        <w:rPr>
          <w:rFonts w:ascii="Corbel" w:hAnsi="Corbel"/>
          <w:sz w:val="24"/>
          <w:szCs w:val="24"/>
        </w:rPr>
        <w:t xml:space="preserve"> haben</w:t>
      </w:r>
      <w:r w:rsidR="0036211B" w:rsidRPr="00D34276">
        <w:rPr>
          <w:rFonts w:ascii="Corbel" w:hAnsi="Corbel"/>
          <w:sz w:val="24"/>
          <w:szCs w:val="24"/>
        </w:rPr>
        <w:t xml:space="preserve"> und welche brauchen</w:t>
      </w:r>
      <w:r w:rsidR="0036211B">
        <w:rPr>
          <w:rFonts w:ascii="Corbel" w:hAnsi="Corbel"/>
          <w:sz w:val="24"/>
          <w:szCs w:val="24"/>
        </w:rPr>
        <w:t xml:space="preserve"> </w:t>
      </w:r>
      <w:r w:rsidR="0036211B" w:rsidRPr="00D34276">
        <w:rPr>
          <w:rFonts w:ascii="Corbel" w:hAnsi="Corbel"/>
          <w:sz w:val="24"/>
          <w:szCs w:val="24"/>
        </w:rPr>
        <w:t xml:space="preserve">sie nur in besonderen Fällen, z.B. wenn </w:t>
      </w:r>
      <w:r w:rsidR="0036211B">
        <w:rPr>
          <w:rFonts w:ascii="Corbel" w:hAnsi="Corbel"/>
          <w:sz w:val="24"/>
          <w:szCs w:val="24"/>
        </w:rPr>
        <w:t>V</w:t>
      </w:r>
      <w:r w:rsidR="0036211B" w:rsidRPr="00D34276">
        <w:rPr>
          <w:rFonts w:ascii="Corbel" w:hAnsi="Corbel"/>
          <w:sz w:val="24"/>
          <w:szCs w:val="24"/>
        </w:rPr>
        <w:t>eranstaltungen</w:t>
      </w:r>
      <w:r w:rsidR="0036211B">
        <w:rPr>
          <w:rFonts w:ascii="Corbel" w:hAnsi="Corbel"/>
          <w:sz w:val="24"/>
          <w:szCs w:val="24"/>
        </w:rPr>
        <w:t xml:space="preserve"> </w:t>
      </w:r>
      <w:r w:rsidR="0036211B" w:rsidRPr="00D34276">
        <w:rPr>
          <w:rFonts w:ascii="Corbel" w:hAnsi="Corbel"/>
          <w:sz w:val="24"/>
          <w:szCs w:val="24"/>
        </w:rPr>
        <w:t>anstehen</w:t>
      </w:r>
      <w:r w:rsidR="0036211B">
        <w:rPr>
          <w:rFonts w:ascii="Corbel" w:hAnsi="Corbel"/>
          <w:sz w:val="24"/>
          <w:szCs w:val="24"/>
        </w:rPr>
        <w:t xml:space="preserve">? </w:t>
      </w:r>
      <w:r w:rsidRPr="00D34276">
        <w:rPr>
          <w:rFonts w:ascii="Corbel" w:hAnsi="Corbel"/>
          <w:sz w:val="24"/>
          <w:szCs w:val="24"/>
        </w:rPr>
        <w:t>Christian Forster von der Versicherungskammer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 xml:space="preserve">Bayern </w:t>
      </w:r>
      <w:r w:rsidR="0036211B">
        <w:rPr>
          <w:rFonts w:ascii="Corbel" w:hAnsi="Corbel"/>
          <w:sz w:val="24"/>
          <w:szCs w:val="24"/>
        </w:rPr>
        <w:t>und Ulrich Demeter vom Bayerischen Sozialministerium geben Auskunft.</w:t>
      </w:r>
    </w:p>
    <w:p w:rsidR="005A6F7F" w:rsidRPr="00E87E1F" w:rsidRDefault="005A6F7F" w:rsidP="00E87E1F">
      <w:pPr>
        <w:rPr>
          <w:rFonts w:ascii="Corbel" w:hAnsi="Corbel"/>
          <w:sz w:val="24"/>
          <w:szCs w:val="24"/>
        </w:rPr>
      </w:pPr>
    </w:p>
    <w:p w:rsidR="00E87E1F" w:rsidRDefault="00E87E1F">
      <w:pPr>
        <w:spacing w:after="200" w:line="276" w:lineRule="auto"/>
        <w:rPr>
          <w:rFonts w:ascii="Corbel" w:hAnsi="Corbel"/>
          <w:b/>
          <w:bCs/>
          <w:color w:val="0070C0"/>
          <w:sz w:val="28"/>
          <w:szCs w:val="28"/>
        </w:rPr>
      </w:pPr>
      <w:r>
        <w:rPr>
          <w:rFonts w:ascii="Corbel" w:hAnsi="Corbel"/>
          <w:b/>
          <w:bCs/>
          <w:color w:val="0070C0"/>
          <w:sz w:val="28"/>
          <w:szCs w:val="28"/>
        </w:rPr>
        <w:br w:type="page"/>
      </w:r>
    </w:p>
    <w:p w:rsidR="00FF77E8" w:rsidRDefault="005E1B0D" w:rsidP="00C213F7">
      <w:pPr>
        <w:rPr>
          <w:rFonts w:ascii="Corbel" w:hAnsi="Corbel"/>
          <w:b/>
          <w:bCs/>
          <w:color w:val="0070C0"/>
          <w:sz w:val="28"/>
          <w:szCs w:val="28"/>
        </w:rPr>
      </w:pPr>
      <w:r>
        <w:rPr>
          <w:rFonts w:ascii="Corbel" w:hAnsi="Corbel"/>
          <w:b/>
          <w:bCs/>
          <w:color w:val="0070C0"/>
          <w:sz w:val="28"/>
          <w:szCs w:val="28"/>
        </w:rPr>
        <w:lastRenderedPageBreak/>
        <w:t xml:space="preserve">Fachtag: </w:t>
      </w:r>
    </w:p>
    <w:p w:rsidR="00C213F7" w:rsidRPr="00C213F7" w:rsidRDefault="00C213F7" w:rsidP="00C213F7">
      <w:pPr>
        <w:rPr>
          <w:rFonts w:ascii="Corbel" w:hAnsi="Corbel"/>
          <w:b/>
          <w:bCs/>
          <w:color w:val="0070C0"/>
          <w:sz w:val="28"/>
          <w:szCs w:val="28"/>
        </w:rPr>
      </w:pPr>
      <w:r w:rsidRPr="00C213F7">
        <w:rPr>
          <w:rFonts w:ascii="Corbel" w:hAnsi="Corbel"/>
          <w:b/>
          <w:bCs/>
          <w:color w:val="0070C0"/>
          <w:sz w:val="28"/>
          <w:szCs w:val="28"/>
        </w:rPr>
        <w:t>Wechsel mit Weitblick</w:t>
      </w:r>
      <w:r w:rsidR="005E1B0D">
        <w:rPr>
          <w:rFonts w:ascii="Corbel" w:hAnsi="Corbel"/>
          <w:b/>
          <w:bCs/>
          <w:color w:val="0070C0"/>
          <w:sz w:val="28"/>
          <w:szCs w:val="28"/>
        </w:rPr>
        <w:t>:</w:t>
      </w:r>
      <w:r w:rsidRPr="00C213F7">
        <w:rPr>
          <w:rFonts w:ascii="Corbel" w:hAnsi="Corbel"/>
          <w:b/>
          <w:bCs/>
          <w:color w:val="0070C0"/>
          <w:sz w:val="28"/>
          <w:szCs w:val="28"/>
        </w:rPr>
        <w:t xml:space="preserve"> Nachfolge im Vereinsvorstand</w:t>
      </w:r>
    </w:p>
    <w:p w:rsidR="00C213F7" w:rsidRPr="00C213F7" w:rsidRDefault="00C213F7" w:rsidP="00C213F7">
      <w:pPr>
        <w:tabs>
          <w:tab w:val="left" w:pos="3969"/>
        </w:tabs>
        <w:ind w:left="2268" w:hanging="2268"/>
        <w:rPr>
          <w:rFonts w:ascii="Corbel" w:hAnsi="Corbel"/>
          <w:b/>
          <w:bCs/>
          <w:sz w:val="24"/>
          <w:szCs w:val="24"/>
        </w:rPr>
      </w:pPr>
      <w:r w:rsidRPr="00C213F7">
        <w:rPr>
          <w:rFonts w:ascii="Corbel" w:hAnsi="Corbel"/>
          <w:b/>
          <w:bCs/>
          <w:sz w:val="24"/>
          <w:szCs w:val="24"/>
        </w:rPr>
        <w:t>15. Februar 2020</w:t>
      </w:r>
      <w:r w:rsidR="008B1982">
        <w:rPr>
          <w:rFonts w:ascii="Corbel" w:hAnsi="Corbel"/>
          <w:b/>
          <w:bCs/>
          <w:sz w:val="24"/>
          <w:szCs w:val="24"/>
        </w:rPr>
        <w:t xml:space="preserve">, 10.00 </w:t>
      </w:r>
      <w:r w:rsidR="008B1982" w:rsidRPr="006A1FB9">
        <w:rPr>
          <w:rFonts w:ascii="Corbel" w:hAnsi="Corbel"/>
          <w:b/>
          <w:bCs/>
          <w:sz w:val="24"/>
          <w:szCs w:val="24"/>
        </w:rPr>
        <w:t>–</w:t>
      </w:r>
      <w:r w:rsidR="00F514F1">
        <w:rPr>
          <w:rFonts w:ascii="Corbel" w:hAnsi="Corbel"/>
          <w:b/>
          <w:bCs/>
          <w:sz w:val="24"/>
          <w:szCs w:val="24"/>
        </w:rPr>
        <w:t xml:space="preserve"> </w:t>
      </w:r>
      <w:r>
        <w:rPr>
          <w:rFonts w:ascii="Corbel" w:hAnsi="Corbel"/>
          <w:b/>
          <w:bCs/>
          <w:sz w:val="24"/>
          <w:szCs w:val="24"/>
        </w:rPr>
        <w:t>16.00 Uhr</w:t>
      </w:r>
    </w:p>
    <w:p w:rsidR="00C213F7" w:rsidRPr="00C213F7" w:rsidRDefault="00C213F7" w:rsidP="00C213F7">
      <w:pPr>
        <w:tabs>
          <w:tab w:val="left" w:pos="3969"/>
        </w:tabs>
        <w:ind w:left="2268" w:hanging="2268"/>
        <w:rPr>
          <w:rFonts w:ascii="Corbel" w:hAnsi="Corbel"/>
          <w:b/>
          <w:bCs/>
          <w:sz w:val="24"/>
          <w:szCs w:val="24"/>
        </w:rPr>
      </w:pPr>
    </w:p>
    <w:p w:rsidR="00A027E6" w:rsidRDefault="009D7D46" w:rsidP="00166B3D">
      <w:pPr>
        <w:pStyle w:val="Listenabsatz"/>
        <w:numPr>
          <w:ilvl w:val="0"/>
          <w:numId w:val="1"/>
        </w:numPr>
        <w:rPr>
          <w:rFonts w:ascii="Corbel" w:hAnsi="Corbel"/>
          <w:i/>
          <w:sz w:val="24"/>
          <w:szCs w:val="24"/>
        </w:rPr>
      </w:pPr>
      <w:r w:rsidRPr="00A027E6">
        <w:rPr>
          <w:rFonts w:ascii="Corbel" w:hAnsi="Corbel"/>
          <w:i/>
          <w:sz w:val="24"/>
          <w:szCs w:val="24"/>
        </w:rPr>
        <w:t>Referentin</w:t>
      </w:r>
      <w:r w:rsidR="00A027E6" w:rsidRPr="00A027E6">
        <w:rPr>
          <w:rFonts w:ascii="Corbel" w:hAnsi="Corbel"/>
          <w:i/>
          <w:sz w:val="24"/>
          <w:szCs w:val="24"/>
        </w:rPr>
        <w:t>nen</w:t>
      </w:r>
      <w:r w:rsidRPr="00A027E6">
        <w:rPr>
          <w:rFonts w:ascii="Corbel" w:hAnsi="Corbel"/>
          <w:i/>
          <w:sz w:val="24"/>
          <w:szCs w:val="24"/>
        </w:rPr>
        <w:t xml:space="preserve">: </w:t>
      </w:r>
      <w:r w:rsidR="00C213F7" w:rsidRPr="00A027E6">
        <w:rPr>
          <w:rFonts w:ascii="Corbel" w:hAnsi="Corbel"/>
          <w:i/>
          <w:sz w:val="24"/>
          <w:szCs w:val="24"/>
        </w:rPr>
        <w:t>Beate S. Mies, Kommunikations- und Führungstrainerin, Köln</w:t>
      </w:r>
      <w:r w:rsidR="00166B3D" w:rsidRPr="00A027E6">
        <w:rPr>
          <w:rFonts w:ascii="Corbel" w:hAnsi="Corbel"/>
          <w:i/>
          <w:sz w:val="24"/>
          <w:szCs w:val="24"/>
        </w:rPr>
        <w:t xml:space="preserve">; </w:t>
      </w:r>
    </w:p>
    <w:p w:rsidR="00166B3D" w:rsidRPr="00A027E6" w:rsidRDefault="00166B3D" w:rsidP="00A027E6">
      <w:pPr>
        <w:pStyle w:val="Listenabsatz"/>
        <w:rPr>
          <w:rFonts w:ascii="Corbel" w:hAnsi="Corbel"/>
          <w:i/>
          <w:sz w:val="24"/>
          <w:szCs w:val="24"/>
        </w:rPr>
      </w:pPr>
      <w:r w:rsidRPr="00A027E6">
        <w:rPr>
          <w:rFonts w:ascii="Corbel" w:hAnsi="Corbel"/>
          <w:i/>
          <w:sz w:val="24"/>
          <w:szCs w:val="24"/>
        </w:rPr>
        <w:t>Dr. Gaby von Rhein, Leiterin der Freiwilligenagentur des Landkreises</w:t>
      </w:r>
    </w:p>
    <w:p w:rsidR="005A6F7F" w:rsidRPr="007975DF" w:rsidRDefault="005A6F7F" w:rsidP="007975DF">
      <w:pPr>
        <w:tabs>
          <w:tab w:val="left" w:pos="3969"/>
        </w:tabs>
        <w:ind w:left="2268" w:hanging="2268"/>
        <w:rPr>
          <w:rFonts w:ascii="Corbel" w:hAnsi="Corbel"/>
          <w:b/>
          <w:bCs/>
          <w:sz w:val="24"/>
          <w:szCs w:val="24"/>
        </w:rPr>
      </w:pPr>
    </w:p>
    <w:p w:rsidR="005D283C" w:rsidRPr="005D283C" w:rsidRDefault="005D283C" w:rsidP="005D283C">
      <w:pPr>
        <w:rPr>
          <w:rFonts w:ascii="Corbel" w:hAnsi="Corbel"/>
          <w:sz w:val="24"/>
          <w:szCs w:val="24"/>
        </w:rPr>
      </w:pPr>
      <w:r w:rsidRPr="005D283C">
        <w:rPr>
          <w:rFonts w:ascii="Corbel" w:hAnsi="Corbel"/>
          <w:sz w:val="24"/>
          <w:szCs w:val="24"/>
        </w:rPr>
        <w:t>Vorstand gesucht!</w:t>
      </w:r>
      <w:r w:rsidR="005E1B0D">
        <w:rPr>
          <w:rFonts w:ascii="Corbel" w:hAnsi="Corbel"/>
          <w:sz w:val="24"/>
          <w:szCs w:val="24"/>
        </w:rPr>
        <w:t xml:space="preserve"> V</w:t>
      </w:r>
      <w:r w:rsidRPr="005D283C">
        <w:rPr>
          <w:rFonts w:ascii="Corbel" w:hAnsi="Corbel"/>
          <w:sz w:val="24"/>
          <w:szCs w:val="24"/>
        </w:rPr>
        <w:t xml:space="preserve">iele Vereine können </w:t>
      </w:r>
      <w:r w:rsidR="000E2D94" w:rsidRPr="005D283C">
        <w:rPr>
          <w:rFonts w:ascii="Corbel" w:hAnsi="Corbel"/>
          <w:sz w:val="24"/>
          <w:szCs w:val="24"/>
        </w:rPr>
        <w:t xml:space="preserve">davon </w:t>
      </w:r>
      <w:r w:rsidRPr="005D283C">
        <w:rPr>
          <w:rFonts w:ascii="Corbel" w:hAnsi="Corbel"/>
          <w:sz w:val="24"/>
          <w:szCs w:val="24"/>
        </w:rPr>
        <w:t xml:space="preserve">ein Lied singen, wie schwierig die Besetzung von </w:t>
      </w:r>
      <w:r>
        <w:rPr>
          <w:rFonts w:ascii="Corbel" w:hAnsi="Corbel"/>
          <w:sz w:val="24"/>
          <w:szCs w:val="24"/>
        </w:rPr>
        <w:t>Führungspositionen ist</w:t>
      </w:r>
      <w:r w:rsidRPr="005D283C">
        <w:rPr>
          <w:rFonts w:ascii="Corbel" w:hAnsi="Corbel"/>
          <w:sz w:val="24"/>
          <w:szCs w:val="24"/>
        </w:rPr>
        <w:t xml:space="preserve">. Obwohl die Nachbesetzung </w:t>
      </w:r>
      <w:r>
        <w:rPr>
          <w:rFonts w:ascii="Corbel" w:hAnsi="Corbel"/>
          <w:sz w:val="24"/>
          <w:szCs w:val="24"/>
        </w:rPr>
        <w:t>der Vorstandsämter e</w:t>
      </w:r>
      <w:r w:rsidRPr="005D283C">
        <w:rPr>
          <w:rFonts w:ascii="Corbel" w:hAnsi="Corbel"/>
          <w:sz w:val="24"/>
          <w:szCs w:val="24"/>
        </w:rPr>
        <w:t xml:space="preserve">ine existenzielle Notwendigkeit für Vereine ist, wird sie in der alltäglichen </w:t>
      </w:r>
      <w:r w:rsidR="008A0F36">
        <w:rPr>
          <w:rFonts w:ascii="Corbel" w:hAnsi="Corbel"/>
          <w:sz w:val="24"/>
          <w:szCs w:val="24"/>
        </w:rPr>
        <w:t>A</w:t>
      </w:r>
      <w:r w:rsidRPr="005D283C">
        <w:rPr>
          <w:rFonts w:ascii="Corbel" w:hAnsi="Corbel"/>
          <w:sz w:val="24"/>
          <w:szCs w:val="24"/>
        </w:rPr>
        <w:t>rbeit nicht mitgedacht. Vereinsgründerinnen und -gründer starten voller Herzblut und Engagement in ihr Proje</w:t>
      </w:r>
      <w:r w:rsidR="00822987">
        <w:rPr>
          <w:rFonts w:ascii="Corbel" w:hAnsi="Corbel"/>
          <w:sz w:val="24"/>
          <w:szCs w:val="24"/>
        </w:rPr>
        <w:t>kt;</w:t>
      </w:r>
      <w:r w:rsidRPr="005D283C">
        <w:rPr>
          <w:rFonts w:ascii="Corbel" w:hAnsi="Corbel"/>
          <w:sz w:val="24"/>
          <w:szCs w:val="24"/>
        </w:rPr>
        <w:t xml:space="preserve"> </w:t>
      </w:r>
      <w:r w:rsidR="00BB4F1A">
        <w:rPr>
          <w:rFonts w:ascii="Corbel" w:hAnsi="Corbel"/>
          <w:sz w:val="24"/>
          <w:szCs w:val="24"/>
        </w:rPr>
        <w:t>n</w:t>
      </w:r>
      <w:r w:rsidRPr="005D283C">
        <w:rPr>
          <w:rFonts w:ascii="Corbel" w:hAnsi="Corbel"/>
          <w:sz w:val="24"/>
          <w:szCs w:val="24"/>
        </w:rPr>
        <w:t xml:space="preserve">eue Vorstände </w:t>
      </w:r>
      <w:r w:rsidR="008A0F36">
        <w:rPr>
          <w:rFonts w:ascii="Corbel" w:hAnsi="Corbel"/>
          <w:sz w:val="24"/>
          <w:szCs w:val="24"/>
        </w:rPr>
        <w:t>– vielleicht mehr überredet als überzeugt ins Amt gekommen</w:t>
      </w:r>
      <w:r w:rsidR="0000642D">
        <w:rPr>
          <w:rFonts w:ascii="Corbel" w:hAnsi="Corbel"/>
          <w:sz w:val="24"/>
          <w:szCs w:val="24"/>
        </w:rPr>
        <w:t xml:space="preserve"> – </w:t>
      </w:r>
      <w:r w:rsidRPr="005D283C">
        <w:rPr>
          <w:rFonts w:ascii="Corbel" w:hAnsi="Corbel"/>
          <w:sz w:val="24"/>
          <w:szCs w:val="24"/>
        </w:rPr>
        <w:t xml:space="preserve">kümmern sich um alles, damit der Verein </w:t>
      </w:r>
      <w:r w:rsidR="00BB4F1A">
        <w:rPr>
          <w:rFonts w:ascii="Corbel" w:hAnsi="Corbel"/>
          <w:sz w:val="24"/>
          <w:szCs w:val="24"/>
        </w:rPr>
        <w:t xml:space="preserve">weiterläuft und </w:t>
      </w:r>
      <w:r w:rsidRPr="005D283C">
        <w:rPr>
          <w:rFonts w:ascii="Corbel" w:hAnsi="Corbel"/>
          <w:sz w:val="24"/>
          <w:szCs w:val="24"/>
        </w:rPr>
        <w:t xml:space="preserve">gut gedeiht. </w:t>
      </w:r>
      <w:r>
        <w:rPr>
          <w:rFonts w:ascii="Corbel" w:hAnsi="Corbel"/>
          <w:sz w:val="24"/>
          <w:szCs w:val="24"/>
        </w:rPr>
        <w:t>Mittel- und langfristige Veränderungen, di</w:t>
      </w:r>
      <w:r w:rsidRPr="005D283C">
        <w:rPr>
          <w:rFonts w:ascii="Corbel" w:hAnsi="Corbel"/>
          <w:sz w:val="24"/>
          <w:szCs w:val="24"/>
        </w:rPr>
        <w:t xml:space="preserve">e Möglichkeit, das Vereinsgeschäft </w:t>
      </w:r>
      <w:r w:rsidR="0000642D">
        <w:rPr>
          <w:rFonts w:ascii="Corbel" w:hAnsi="Corbel"/>
          <w:sz w:val="24"/>
          <w:szCs w:val="24"/>
        </w:rPr>
        <w:t xml:space="preserve">irgendwann </w:t>
      </w:r>
      <w:r w:rsidRPr="005D283C">
        <w:rPr>
          <w:rFonts w:ascii="Corbel" w:hAnsi="Corbel"/>
          <w:sz w:val="24"/>
          <w:szCs w:val="24"/>
        </w:rPr>
        <w:t>nicht mehr machen zu können oder zu wollen, w</w:t>
      </w:r>
      <w:r w:rsidR="006011D2">
        <w:rPr>
          <w:rFonts w:ascii="Corbel" w:hAnsi="Corbel"/>
          <w:sz w:val="24"/>
          <w:szCs w:val="24"/>
        </w:rPr>
        <w:t>erden</w:t>
      </w:r>
      <w:r w:rsidRPr="005D283C">
        <w:rPr>
          <w:rFonts w:ascii="Corbel" w:hAnsi="Corbel"/>
          <w:sz w:val="24"/>
          <w:szCs w:val="24"/>
        </w:rPr>
        <w:t xml:space="preserve"> so lange ignoriert, bis es nicht mehr anders geht. Und dann steht man da und findet niemanden, der ein Amt übernehmen und den Verein in die Zukunft </w:t>
      </w:r>
      <w:r w:rsidR="0000642D">
        <w:rPr>
          <w:rFonts w:ascii="Corbel" w:hAnsi="Corbel"/>
          <w:sz w:val="24"/>
          <w:szCs w:val="24"/>
        </w:rPr>
        <w:t>führen möchte.</w:t>
      </w:r>
      <w:r w:rsidRPr="005D283C">
        <w:rPr>
          <w:rFonts w:ascii="Corbel" w:hAnsi="Corbel"/>
          <w:sz w:val="24"/>
          <w:szCs w:val="24"/>
        </w:rPr>
        <w:t xml:space="preserve"> </w:t>
      </w:r>
    </w:p>
    <w:p w:rsidR="005D283C" w:rsidRPr="005D283C" w:rsidRDefault="005D283C" w:rsidP="005D283C">
      <w:pPr>
        <w:rPr>
          <w:rFonts w:ascii="Corbel" w:hAnsi="Corbel"/>
          <w:sz w:val="24"/>
          <w:szCs w:val="24"/>
        </w:rPr>
      </w:pPr>
    </w:p>
    <w:p w:rsidR="005A6F7F" w:rsidRDefault="005A6F7F">
      <w:pPr>
        <w:rPr>
          <w:rFonts w:ascii="Corbel" w:hAnsi="Corbel"/>
          <w:b/>
          <w:bCs/>
          <w:color w:val="0070C0"/>
          <w:sz w:val="28"/>
          <w:szCs w:val="28"/>
        </w:rPr>
      </w:pPr>
    </w:p>
    <w:p w:rsidR="006A1FB9" w:rsidRDefault="006A1FB9">
      <w:pPr>
        <w:rPr>
          <w:rFonts w:ascii="Corbel" w:hAnsi="Corbel"/>
          <w:b/>
          <w:bCs/>
          <w:color w:val="0070C0"/>
          <w:sz w:val="28"/>
          <w:szCs w:val="28"/>
        </w:rPr>
      </w:pPr>
      <w:r w:rsidRPr="006A1FB9">
        <w:rPr>
          <w:rFonts w:ascii="Corbel" w:hAnsi="Corbel"/>
          <w:b/>
          <w:bCs/>
          <w:color w:val="0070C0"/>
          <w:sz w:val="28"/>
          <w:szCs w:val="28"/>
        </w:rPr>
        <w:t>Vereine</w:t>
      </w:r>
      <w:r w:rsidR="006011D2">
        <w:rPr>
          <w:rFonts w:ascii="Corbel" w:hAnsi="Corbel"/>
          <w:b/>
          <w:bCs/>
          <w:color w:val="0070C0"/>
          <w:sz w:val="28"/>
          <w:szCs w:val="28"/>
        </w:rPr>
        <w:t>:</w:t>
      </w:r>
      <w:r w:rsidRPr="006A1FB9">
        <w:rPr>
          <w:rFonts w:ascii="Corbel" w:hAnsi="Corbel"/>
          <w:b/>
          <w:bCs/>
          <w:color w:val="0070C0"/>
          <w:sz w:val="28"/>
          <w:szCs w:val="28"/>
        </w:rPr>
        <w:t xml:space="preserve"> Gemeinnützigkeit und Steuern</w:t>
      </w:r>
    </w:p>
    <w:p w:rsidR="006A1FB9" w:rsidRDefault="008B1982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19. März 2020, 19.00</w:t>
      </w:r>
      <w:r w:rsidR="006A1FB9" w:rsidRPr="006A1FB9">
        <w:rPr>
          <w:rFonts w:ascii="Corbel" w:hAnsi="Corbel"/>
          <w:b/>
          <w:bCs/>
          <w:sz w:val="24"/>
          <w:szCs w:val="24"/>
        </w:rPr>
        <w:t xml:space="preserve"> – 21.30 Uhr</w:t>
      </w:r>
    </w:p>
    <w:p w:rsidR="006A1FB9" w:rsidRDefault="006A1FB9">
      <w:pPr>
        <w:rPr>
          <w:rFonts w:ascii="Corbel" w:hAnsi="Corbel"/>
          <w:b/>
          <w:bCs/>
          <w:sz w:val="24"/>
          <w:szCs w:val="24"/>
        </w:rPr>
      </w:pPr>
    </w:p>
    <w:p w:rsidR="006A1FB9" w:rsidRPr="006A1FB9" w:rsidRDefault="006A1FB9" w:rsidP="006A1FB9">
      <w:pPr>
        <w:pStyle w:val="Listenabsatz"/>
        <w:numPr>
          <w:ilvl w:val="0"/>
          <w:numId w:val="1"/>
        </w:numPr>
        <w:rPr>
          <w:rFonts w:ascii="Corbel" w:hAnsi="Corbel"/>
          <w:i/>
          <w:sz w:val="24"/>
          <w:szCs w:val="24"/>
        </w:rPr>
      </w:pPr>
      <w:r w:rsidRPr="006A1FB9">
        <w:rPr>
          <w:rFonts w:ascii="Corbel" w:hAnsi="Corbel"/>
          <w:i/>
          <w:sz w:val="24"/>
          <w:szCs w:val="24"/>
        </w:rPr>
        <w:t xml:space="preserve">Referent: Helmut Stiegler, </w:t>
      </w:r>
      <w:r w:rsidR="00965ED6">
        <w:rPr>
          <w:rFonts w:ascii="Corbel" w:hAnsi="Corbel"/>
          <w:i/>
          <w:sz w:val="24"/>
          <w:szCs w:val="24"/>
        </w:rPr>
        <w:t>Finanzamt Regensburg</w:t>
      </w:r>
    </w:p>
    <w:p w:rsidR="006A1FB9" w:rsidRDefault="006A1FB9" w:rsidP="006A1FB9">
      <w:pPr>
        <w:rPr>
          <w:rFonts w:ascii="Corbel" w:hAnsi="Corbel"/>
          <w:sz w:val="24"/>
          <w:szCs w:val="24"/>
        </w:rPr>
      </w:pPr>
    </w:p>
    <w:p w:rsidR="006A1FB9" w:rsidRDefault="006A1FB9" w:rsidP="006A1FB9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Immer wieder nachgefragt und deshalb zum dritten Mal im Programm: alle wichtigen Fragen im Zusammenhang mit der Steuerpflicht von Vereinen</w:t>
      </w:r>
      <w:r w:rsidR="00822987">
        <w:rPr>
          <w:rFonts w:ascii="Corbel" w:hAnsi="Corbel"/>
          <w:sz w:val="24"/>
          <w:szCs w:val="24"/>
        </w:rPr>
        <w:t>.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Mit welchen Themen und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Fragestellungen müssen sich gemeinnützige Vereine im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Hinblick auf ihre steuerrechtliche Behandlung beschäftigen?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Welche grundsätzlichen Regelungen müssen sie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beachten? Was ist bei der Ausstellung von Zuwendungsbestätigungen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wichtig</w:t>
      </w:r>
      <w:r w:rsidR="00420195">
        <w:rPr>
          <w:rFonts w:ascii="Corbel" w:hAnsi="Corbel"/>
          <w:sz w:val="24"/>
          <w:szCs w:val="24"/>
        </w:rPr>
        <w:t>? W</w:t>
      </w:r>
      <w:r w:rsidRPr="00D34276">
        <w:rPr>
          <w:rFonts w:ascii="Corbel" w:hAnsi="Corbel"/>
          <w:sz w:val="24"/>
          <w:szCs w:val="24"/>
        </w:rPr>
        <w:t>er hilft ggf. beim Ausfüllen</w:t>
      </w:r>
      <w:r>
        <w:rPr>
          <w:rFonts w:ascii="Corbel" w:hAnsi="Corbel"/>
          <w:sz w:val="24"/>
          <w:szCs w:val="24"/>
        </w:rPr>
        <w:t xml:space="preserve"> </w:t>
      </w:r>
      <w:r w:rsidRPr="00D34276">
        <w:rPr>
          <w:rFonts w:ascii="Corbel" w:hAnsi="Corbel"/>
          <w:sz w:val="24"/>
          <w:szCs w:val="24"/>
        </w:rPr>
        <w:t>der Steuererklärungen? Helmut Stiegler</w:t>
      </w:r>
      <w:r w:rsidR="00F45977">
        <w:rPr>
          <w:rFonts w:ascii="Corbel" w:hAnsi="Corbel"/>
          <w:sz w:val="24"/>
          <w:szCs w:val="24"/>
        </w:rPr>
        <w:t xml:space="preserve">, </w:t>
      </w:r>
      <w:r w:rsidR="00965ED6">
        <w:rPr>
          <w:rFonts w:ascii="Corbel" w:hAnsi="Corbel"/>
          <w:sz w:val="24"/>
          <w:szCs w:val="24"/>
        </w:rPr>
        <w:t xml:space="preserve">zehn </w:t>
      </w:r>
      <w:r w:rsidR="00F45977">
        <w:rPr>
          <w:rFonts w:ascii="Corbel" w:hAnsi="Corbel"/>
          <w:sz w:val="24"/>
          <w:szCs w:val="24"/>
        </w:rPr>
        <w:t xml:space="preserve">Jahre </w:t>
      </w:r>
      <w:r w:rsidR="00031AAD">
        <w:rPr>
          <w:rFonts w:ascii="Corbel" w:hAnsi="Corbel"/>
          <w:sz w:val="24"/>
          <w:szCs w:val="24"/>
        </w:rPr>
        <w:t xml:space="preserve">im </w:t>
      </w:r>
      <w:r w:rsidR="00031AAD" w:rsidRPr="00D34276">
        <w:rPr>
          <w:rFonts w:ascii="Corbel" w:hAnsi="Corbel"/>
          <w:sz w:val="24"/>
          <w:szCs w:val="24"/>
        </w:rPr>
        <w:t>Finanzamt</w:t>
      </w:r>
      <w:r w:rsidR="00031AAD">
        <w:rPr>
          <w:rFonts w:ascii="Corbel" w:hAnsi="Corbel"/>
          <w:sz w:val="24"/>
          <w:szCs w:val="24"/>
        </w:rPr>
        <w:t xml:space="preserve"> </w:t>
      </w:r>
      <w:r w:rsidR="00031AAD" w:rsidRPr="00D34276">
        <w:rPr>
          <w:rFonts w:ascii="Corbel" w:hAnsi="Corbel"/>
          <w:sz w:val="24"/>
          <w:szCs w:val="24"/>
        </w:rPr>
        <w:t xml:space="preserve">Regensburg </w:t>
      </w:r>
      <w:r w:rsidR="00F45977">
        <w:rPr>
          <w:rFonts w:ascii="Corbel" w:hAnsi="Corbel"/>
          <w:sz w:val="24"/>
          <w:szCs w:val="24"/>
        </w:rPr>
        <w:t xml:space="preserve">für das Thema „Vereinsbesteuerung“ </w:t>
      </w:r>
      <w:r w:rsidR="00031AAD">
        <w:rPr>
          <w:rFonts w:ascii="Corbel" w:hAnsi="Corbel"/>
          <w:sz w:val="24"/>
          <w:szCs w:val="24"/>
        </w:rPr>
        <w:t xml:space="preserve">zuständig, </w:t>
      </w:r>
      <w:r w:rsidRPr="00D34276">
        <w:rPr>
          <w:rFonts w:ascii="Corbel" w:hAnsi="Corbel"/>
          <w:sz w:val="24"/>
          <w:szCs w:val="24"/>
        </w:rPr>
        <w:t>gibt Auskunft.</w:t>
      </w:r>
    </w:p>
    <w:p w:rsidR="005A6F7F" w:rsidRDefault="005A6F7F" w:rsidP="006A1FB9">
      <w:pPr>
        <w:rPr>
          <w:rFonts w:ascii="Corbel" w:hAnsi="Corbel"/>
          <w:sz w:val="24"/>
          <w:szCs w:val="24"/>
        </w:rPr>
      </w:pPr>
    </w:p>
    <w:p w:rsidR="005A6F7F" w:rsidRDefault="005A6F7F" w:rsidP="005A6F7F">
      <w:pPr>
        <w:rPr>
          <w:rFonts w:ascii="Corbel" w:hAnsi="Corbel"/>
          <w:b/>
          <w:bCs/>
          <w:color w:val="0070C0"/>
          <w:sz w:val="28"/>
          <w:szCs w:val="28"/>
        </w:rPr>
      </w:pPr>
    </w:p>
    <w:p w:rsidR="005A6F7F" w:rsidRDefault="00664070" w:rsidP="005A6F7F">
      <w:pPr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color w:val="0070C0"/>
          <w:sz w:val="28"/>
          <w:szCs w:val="28"/>
        </w:rPr>
        <w:t xml:space="preserve">Es könnte schwierig werden! </w:t>
      </w:r>
      <w:r w:rsidR="005A6F7F" w:rsidRPr="0041052A">
        <w:rPr>
          <w:rFonts w:ascii="Corbel" w:hAnsi="Corbel"/>
          <w:b/>
          <w:bCs/>
          <w:color w:val="0070C0"/>
          <w:sz w:val="28"/>
          <w:szCs w:val="28"/>
        </w:rPr>
        <w:t>Moderation von Mitgliederversammlungen</w:t>
      </w:r>
    </w:p>
    <w:p w:rsidR="005A6F7F" w:rsidRDefault="008B1982" w:rsidP="005A6F7F">
      <w:pPr>
        <w:rPr>
          <w:rFonts w:ascii="Corbel" w:hAnsi="Corbel"/>
          <w:b/>
          <w:bCs/>
          <w:sz w:val="24"/>
          <w:szCs w:val="24"/>
        </w:rPr>
      </w:pPr>
      <w:r>
        <w:rPr>
          <w:rFonts w:ascii="Corbel" w:hAnsi="Corbel"/>
          <w:b/>
          <w:bCs/>
          <w:sz w:val="24"/>
          <w:szCs w:val="24"/>
        </w:rPr>
        <w:t>23. April 2020, 19.00</w:t>
      </w:r>
      <w:r w:rsidR="005A6F7F">
        <w:rPr>
          <w:rFonts w:ascii="Corbel" w:hAnsi="Corbel"/>
          <w:b/>
          <w:bCs/>
          <w:sz w:val="24"/>
          <w:szCs w:val="24"/>
        </w:rPr>
        <w:t xml:space="preserve"> – 21.30 Uhr</w:t>
      </w:r>
    </w:p>
    <w:p w:rsidR="005A6F7F" w:rsidRPr="008F25CD" w:rsidRDefault="005A6F7F" w:rsidP="005A6F7F">
      <w:pPr>
        <w:rPr>
          <w:rFonts w:ascii="Corbel" w:hAnsi="Corbel"/>
          <w:b/>
          <w:bCs/>
          <w:sz w:val="24"/>
          <w:szCs w:val="24"/>
        </w:rPr>
      </w:pPr>
    </w:p>
    <w:p w:rsidR="005A6F7F" w:rsidRPr="0048127B" w:rsidRDefault="005A6F7F" w:rsidP="005A6F7F">
      <w:pPr>
        <w:pStyle w:val="Listenabsatz"/>
        <w:numPr>
          <w:ilvl w:val="0"/>
          <w:numId w:val="1"/>
        </w:numPr>
        <w:rPr>
          <w:rFonts w:ascii="Corbel" w:hAnsi="Corbel"/>
          <w:i/>
          <w:sz w:val="24"/>
          <w:szCs w:val="24"/>
        </w:rPr>
      </w:pPr>
      <w:r w:rsidRPr="0048127B">
        <w:rPr>
          <w:rFonts w:ascii="Corbel" w:hAnsi="Corbel"/>
          <w:i/>
          <w:sz w:val="24"/>
          <w:szCs w:val="24"/>
        </w:rPr>
        <w:t xml:space="preserve">Referent: Bernd Borschel, Mediator/Moderator, Fürth </w:t>
      </w:r>
    </w:p>
    <w:p w:rsidR="005A6F7F" w:rsidRDefault="005A6F7F" w:rsidP="005A6F7F">
      <w:pPr>
        <w:rPr>
          <w:rFonts w:ascii="Corbel" w:hAnsi="Corbel"/>
          <w:sz w:val="24"/>
          <w:szCs w:val="24"/>
        </w:rPr>
      </w:pPr>
    </w:p>
    <w:p w:rsidR="005A6F7F" w:rsidRDefault="005A6F7F" w:rsidP="005A6F7F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Mitgliederversammlungen gehören zum Vereinsleben wie das Salz in der Suppe. Was aber tun, wenn kontroverse Themen auf der Tagesordnung </w:t>
      </w:r>
      <w:r w:rsidR="003B1422">
        <w:rPr>
          <w:rFonts w:ascii="Corbel" w:hAnsi="Corbel"/>
          <w:sz w:val="24"/>
          <w:szCs w:val="24"/>
        </w:rPr>
        <w:t>gelistet sind</w:t>
      </w:r>
      <w:r>
        <w:rPr>
          <w:rFonts w:ascii="Corbel" w:hAnsi="Corbel"/>
          <w:sz w:val="24"/>
          <w:szCs w:val="24"/>
        </w:rPr>
        <w:t xml:space="preserve">, Wahlen anstehen, bei denen es hoch hergehen könnte, oder sich </w:t>
      </w:r>
      <w:r w:rsidR="003B1422">
        <w:rPr>
          <w:rFonts w:ascii="Corbel" w:hAnsi="Corbel"/>
          <w:sz w:val="24"/>
          <w:szCs w:val="24"/>
        </w:rPr>
        <w:t>dicke Luft ankündigt?</w:t>
      </w:r>
      <w:r>
        <w:rPr>
          <w:rFonts w:ascii="Corbel" w:hAnsi="Corbel"/>
          <w:sz w:val="24"/>
          <w:szCs w:val="24"/>
        </w:rPr>
        <w:t xml:space="preserve"> An diesem Abend erfahren Sie, wie Sie die Moderatio</w:t>
      </w:r>
      <w:r w:rsidR="003B1422">
        <w:rPr>
          <w:rFonts w:ascii="Corbel" w:hAnsi="Corbel"/>
          <w:sz w:val="24"/>
          <w:szCs w:val="24"/>
        </w:rPr>
        <w:t>n von Mitgliederversammlungen und Vorstandssitzungen</w:t>
      </w:r>
      <w:r>
        <w:rPr>
          <w:rFonts w:ascii="Corbel" w:hAnsi="Corbel"/>
          <w:sz w:val="24"/>
          <w:szCs w:val="24"/>
        </w:rPr>
        <w:t xml:space="preserve"> richtig vorbereiten</w:t>
      </w:r>
      <w:r w:rsidR="003B1422">
        <w:rPr>
          <w:rFonts w:ascii="Corbel" w:hAnsi="Corbel"/>
          <w:sz w:val="24"/>
          <w:szCs w:val="24"/>
        </w:rPr>
        <w:t>. Sie</w:t>
      </w:r>
      <w:r>
        <w:rPr>
          <w:rFonts w:ascii="Corbel" w:hAnsi="Corbel"/>
          <w:sz w:val="24"/>
          <w:szCs w:val="24"/>
        </w:rPr>
        <w:t xml:space="preserve"> erhalten wichtige Tipps und </w:t>
      </w:r>
      <w:r w:rsidR="003B1422">
        <w:rPr>
          <w:rFonts w:ascii="Corbel" w:hAnsi="Corbel"/>
          <w:sz w:val="24"/>
          <w:szCs w:val="24"/>
        </w:rPr>
        <w:t>Empfehlungen</w:t>
      </w:r>
      <w:r>
        <w:rPr>
          <w:rFonts w:ascii="Corbel" w:hAnsi="Corbel"/>
          <w:sz w:val="24"/>
          <w:szCs w:val="24"/>
        </w:rPr>
        <w:t xml:space="preserve"> für die Praxis.</w:t>
      </w:r>
    </w:p>
    <w:p w:rsidR="00277207" w:rsidRDefault="00277207" w:rsidP="005A6F7F">
      <w:pPr>
        <w:rPr>
          <w:rFonts w:ascii="Corbel" w:hAnsi="Corbel"/>
          <w:sz w:val="24"/>
          <w:szCs w:val="24"/>
        </w:rPr>
      </w:pPr>
    </w:p>
    <w:p w:rsidR="00CF4EDF" w:rsidRDefault="00CF4EDF">
      <w:pPr>
        <w:spacing w:after="20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br w:type="page"/>
      </w:r>
    </w:p>
    <w:p w:rsidR="00277207" w:rsidRDefault="00277207" w:rsidP="005A6F7F">
      <w:pPr>
        <w:rPr>
          <w:rFonts w:ascii="Corbel" w:hAnsi="Corbel"/>
          <w:b/>
          <w:sz w:val="24"/>
          <w:szCs w:val="24"/>
        </w:rPr>
      </w:pPr>
      <w:bookmarkStart w:id="0" w:name="_GoBack"/>
      <w:bookmarkEnd w:id="0"/>
      <w:r>
        <w:rPr>
          <w:rFonts w:ascii="Corbel" w:hAnsi="Corbel"/>
          <w:b/>
          <w:sz w:val="24"/>
          <w:szCs w:val="24"/>
        </w:rPr>
        <w:lastRenderedPageBreak/>
        <w:t xml:space="preserve">Wichtiger Hinweise: </w:t>
      </w:r>
    </w:p>
    <w:p w:rsidR="00277207" w:rsidRDefault="00277207" w:rsidP="005A6F7F">
      <w:pPr>
        <w:rPr>
          <w:rFonts w:ascii="Corbel" w:hAnsi="Corbel"/>
          <w:b/>
          <w:sz w:val="24"/>
          <w:szCs w:val="24"/>
        </w:rPr>
      </w:pPr>
    </w:p>
    <w:p w:rsidR="00277207" w:rsidRDefault="00277207" w:rsidP="00277207">
      <w:pPr>
        <w:pStyle w:val="Listenabsatz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277207">
        <w:rPr>
          <w:rFonts w:ascii="Corbel" w:hAnsi="Corbel"/>
          <w:b/>
          <w:sz w:val="24"/>
          <w:szCs w:val="24"/>
        </w:rPr>
        <w:t>Alle Veranstaltungen sind kostenfrei</w:t>
      </w:r>
    </w:p>
    <w:p w:rsidR="00277207" w:rsidRDefault="00277207" w:rsidP="00277207">
      <w:pPr>
        <w:pStyle w:val="Listenabsatz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277207">
        <w:rPr>
          <w:rFonts w:ascii="Corbel" w:hAnsi="Corbel"/>
          <w:b/>
          <w:sz w:val="24"/>
          <w:szCs w:val="24"/>
        </w:rPr>
        <w:t>finden im Großen Sitzungssaal des Landratsamtes (Altmühlstraße 3) statt</w:t>
      </w:r>
    </w:p>
    <w:p w:rsidR="00822987" w:rsidRDefault="00277207" w:rsidP="00277207">
      <w:pPr>
        <w:pStyle w:val="Listenabsatz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277207">
        <w:rPr>
          <w:rFonts w:ascii="Corbel" w:hAnsi="Corbel"/>
          <w:b/>
          <w:sz w:val="24"/>
          <w:szCs w:val="24"/>
        </w:rPr>
        <w:t xml:space="preserve">Anmeldungen (erforderlich!) nimmt die Freiwilligenagentur des Landkreises entgegen: </w:t>
      </w:r>
      <w:hyperlink r:id="rId6" w:history="1">
        <w:r w:rsidRPr="00277207">
          <w:rPr>
            <w:rStyle w:val="Hyperlink"/>
            <w:rFonts w:ascii="Corbel" w:hAnsi="Corbel"/>
            <w:b/>
            <w:sz w:val="24"/>
            <w:szCs w:val="24"/>
          </w:rPr>
          <w:t>freiwilligenagentur@lra-regensburg.de</w:t>
        </w:r>
      </w:hyperlink>
      <w:r w:rsidR="00822987">
        <w:rPr>
          <w:rFonts w:ascii="Corbel" w:hAnsi="Corbel"/>
          <w:b/>
          <w:sz w:val="24"/>
          <w:szCs w:val="24"/>
        </w:rPr>
        <w:t xml:space="preserve">; Tel.: 0941 </w:t>
      </w:r>
      <w:r w:rsidRPr="00277207">
        <w:rPr>
          <w:rFonts w:ascii="Corbel" w:hAnsi="Corbel"/>
          <w:b/>
          <w:sz w:val="24"/>
          <w:szCs w:val="24"/>
        </w:rPr>
        <w:t>4009</w:t>
      </w:r>
      <w:r w:rsidR="00822987">
        <w:rPr>
          <w:rFonts w:ascii="Corbel" w:hAnsi="Corbel"/>
          <w:b/>
          <w:sz w:val="24"/>
          <w:szCs w:val="24"/>
        </w:rPr>
        <w:t>-</w:t>
      </w:r>
      <w:r w:rsidRPr="00277207">
        <w:rPr>
          <w:rFonts w:ascii="Corbel" w:hAnsi="Corbel"/>
          <w:b/>
          <w:sz w:val="24"/>
          <w:szCs w:val="24"/>
        </w:rPr>
        <w:t>638</w:t>
      </w:r>
      <w:r>
        <w:rPr>
          <w:rFonts w:ascii="Corbel" w:hAnsi="Corbel"/>
          <w:b/>
          <w:sz w:val="24"/>
          <w:szCs w:val="24"/>
        </w:rPr>
        <w:t xml:space="preserve"> </w:t>
      </w:r>
    </w:p>
    <w:p w:rsidR="00277207" w:rsidRPr="00277207" w:rsidRDefault="00277207" w:rsidP="00822987">
      <w:pPr>
        <w:pStyle w:val="Listenabsatz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(Fr. Rothballer)</w:t>
      </w:r>
      <w:r w:rsidRPr="00277207">
        <w:rPr>
          <w:rFonts w:ascii="Corbel" w:hAnsi="Corbel"/>
          <w:b/>
          <w:sz w:val="24"/>
          <w:szCs w:val="24"/>
        </w:rPr>
        <w:t xml:space="preserve">, -414 </w:t>
      </w:r>
      <w:r>
        <w:rPr>
          <w:rFonts w:ascii="Corbel" w:hAnsi="Corbel"/>
          <w:b/>
          <w:sz w:val="24"/>
          <w:szCs w:val="24"/>
        </w:rPr>
        <w:t>(Fr. Bachfischer) oder -305 (Fr. von Rhein).</w:t>
      </w:r>
    </w:p>
    <w:sectPr w:rsidR="00277207" w:rsidRPr="00277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2DBC"/>
    <w:multiLevelType w:val="hybridMultilevel"/>
    <w:tmpl w:val="9326B59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399C"/>
    <w:multiLevelType w:val="hybridMultilevel"/>
    <w:tmpl w:val="B9F80E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26619"/>
    <w:multiLevelType w:val="hybridMultilevel"/>
    <w:tmpl w:val="5936E7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2A"/>
    <w:rsid w:val="0000642D"/>
    <w:rsid w:val="00031AAD"/>
    <w:rsid w:val="000C49A2"/>
    <w:rsid w:val="000E2D94"/>
    <w:rsid w:val="00166B3D"/>
    <w:rsid w:val="001836BB"/>
    <w:rsid w:val="001B4728"/>
    <w:rsid w:val="00277207"/>
    <w:rsid w:val="0036211B"/>
    <w:rsid w:val="003B1422"/>
    <w:rsid w:val="0041052A"/>
    <w:rsid w:val="00420195"/>
    <w:rsid w:val="004371BC"/>
    <w:rsid w:val="0048127B"/>
    <w:rsid w:val="004C6BAE"/>
    <w:rsid w:val="00506E2D"/>
    <w:rsid w:val="005A6F7F"/>
    <w:rsid w:val="005D283C"/>
    <w:rsid w:val="005E1B0D"/>
    <w:rsid w:val="006011D2"/>
    <w:rsid w:val="006507D2"/>
    <w:rsid w:val="00664070"/>
    <w:rsid w:val="006A1FB9"/>
    <w:rsid w:val="007975DF"/>
    <w:rsid w:val="007D778C"/>
    <w:rsid w:val="00822987"/>
    <w:rsid w:val="00861F0A"/>
    <w:rsid w:val="008A0959"/>
    <w:rsid w:val="008A0F36"/>
    <w:rsid w:val="008B1982"/>
    <w:rsid w:val="008F25CD"/>
    <w:rsid w:val="009343DE"/>
    <w:rsid w:val="00965ED6"/>
    <w:rsid w:val="00990E9B"/>
    <w:rsid w:val="009D7D46"/>
    <w:rsid w:val="00A027E6"/>
    <w:rsid w:val="00A42B3C"/>
    <w:rsid w:val="00A6235C"/>
    <w:rsid w:val="00AB5BA7"/>
    <w:rsid w:val="00B63576"/>
    <w:rsid w:val="00B746E3"/>
    <w:rsid w:val="00BB4F1A"/>
    <w:rsid w:val="00BB5AD9"/>
    <w:rsid w:val="00BE4D71"/>
    <w:rsid w:val="00C213F7"/>
    <w:rsid w:val="00CF4EDF"/>
    <w:rsid w:val="00D00448"/>
    <w:rsid w:val="00D157BE"/>
    <w:rsid w:val="00D6678F"/>
    <w:rsid w:val="00DD5AD3"/>
    <w:rsid w:val="00E758B7"/>
    <w:rsid w:val="00E87E1F"/>
    <w:rsid w:val="00EC7159"/>
    <w:rsid w:val="00F45977"/>
    <w:rsid w:val="00F514F1"/>
    <w:rsid w:val="00FA45DA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52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27B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746E3"/>
    <w:pPr>
      <w:widowControl w:val="0"/>
    </w:pPr>
    <w:rPr>
      <w:rFonts w:ascii="Corbel" w:eastAsia="Corbel" w:hAnsi="Corbel" w:cs="Corbel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46E3"/>
    <w:rPr>
      <w:rFonts w:ascii="Corbel" w:eastAsia="Corbel" w:hAnsi="Corbel" w:cs="Corbel"/>
      <w:sz w:val="19"/>
      <w:szCs w:val="19"/>
      <w:lang w:val="en-US"/>
    </w:rPr>
  </w:style>
  <w:style w:type="character" w:styleId="Hyperlink">
    <w:name w:val="Hyperlink"/>
    <w:basedOn w:val="Absatz-Standardschriftart"/>
    <w:uiPriority w:val="99"/>
    <w:unhideWhenUsed/>
    <w:rsid w:val="00277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52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127B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746E3"/>
    <w:pPr>
      <w:widowControl w:val="0"/>
    </w:pPr>
    <w:rPr>
      <w:rFonts w:ascii="Corbel" w:eastAsia="Corbel" w:hAnsi="Corbel" w:cs="Corbel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46E3"/>
    <w:rPr>
      <w:rFonts w:ascii="Corbel" w:eastAsia="Corbel" w:hAnsi="Corbel" w:cs="Corbel"/>
      <w:sz w:val="19"/>
      <w:szCs w:val="19"/>
      <w:lang w:val="en-US"/>
    </w:rPr>
  </w:style>
  <w:style w:type="character" w:styleId="Hyperlink">
    <w:name w:val="Hyperlink"/>
    <w:basedOn w:val="Absatz-Standardschriftart"/>
    <w:uiPriority w:val="99"/>
    <w:unhideWhenUsed/>
    <w:rsid w:val="00277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iwilligenagentur@lra-regens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9A0821BA.dotm</Template>
  <TotalTime>0</TotalTime>
  <Pages>1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Regensburg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Rhein von Gaby, Dr.</dc:creator>
  <cp:lastModifiedBy>Rothballer Gisela</cp:lastModifiedBy>
  <cp:revision>46</cp:revision>
  <dcterms:created xsi:type="dcterms:W3CDTF">2019-06-19T06:16:00Z</dcterms:created>
  <dcterms:modified xsi:type="dcterms:W3CDTF">2019-09-12T08:11:00Z</dcterms:modified>
</cp:coreProperties>
</file>