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75" w:rsidRDefault="0092329C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5582AA" wp14:editId="588289B3">
            <wp:simplePos x="0" y="0"/>
            <wp:positionH relativeFrom="column">
              <wp:posOffset>4144645</wp:posOffset>
            </wp:positionH>
            <wp:positionV relativeFrom="paragraph">
              <wp:posOffset>-42545</wp:posOffset>
            </wp:positionV>
            <wp:extent cx="1889760" cy="950595"/>
            <wp:effectExtent l="0" t="0" r="0" b="1905"/>
            <wp:wrapNone/>
            <wp:docPr id="6" name="Bild 6" descr="landkreis_logo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ndkreis_logo_n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51" b="13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975" w:rsidRDefault="00013975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</w:p>
    <w:p w:rsidR="00013975" w:rsidRDefault="00013975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</w:p>
    <w:p w:rsidR="00013975" w:rsidRDefault="00013975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</w:p>
    <w:p w:rsidR="00013975" w:rsidRDefault="00013975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</w:p>
    <w:p w:rsidR="00013975" w:rsidRDefault="00013975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</w:p>
    <w:p w:rsidR="00E37383" w:rsidRPr="00482811" w:rsidRDefault="0092329C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-873760</wp:posOffset>
                </wp:positionV>
                <wp:extent cx="3048000" cy="9626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B34" w:rsidRPr="007470A4" w:rsidRDefault="007322C5" w:rsidP="0076568D">
                            <w:pPr>
                              <w:pStyle w:val="berschrift1"/>
                              <w:rPr>
                                <w:rFonts w:ascii="Corbel" w:hAnsi="Corbel"/>
                              </w:rPr>
                            </w:pPr>
                            <w:r w:rsidRPr="007470A4">
                              <w:rPr>
                                <w:rFonts w:ascii="Corbel" w:hAnsi="Corbel"/>
                              </w:rPr>
                              <w:t>Presse</w:t>
                            </w:r>
                            <w:r w:rsidR="00BE45A2" w:rsidRPr="007470A4">
                              <w:rPr>
                                <w:rFonts w:ascii="Corbel" w:hAnsi="Corbel"/>
                              </w:rPr>
                              <w:t>mitteilung</w:t>
                            </w:r>
                          </w:p>
                          <w:p w:rsidR="008E1C63" w:rsidRPr="00C10F3D" w:rsidRDefault="00245EF4" w:rsidP="00681B34">
                            <w:pPr>
                              <w:rPr>
                                <w:rFonts w:ascii="Corbel" w:hAnsi="Corbel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rbel" w:hAnsi="Corbel"/>
                                <w:sz w:val="20"/>
                              </w:rPr>
                              <w:t xml:space="preserve">Regensburg, </w:t>
                            </w:r>
                            <w:r w:rsidR="00974611">
                              <w:rPr>
                                <w:rFonts w:ascii="Corbel" w:hAnsi="Corbel"/>
                                <w:sz w:val="20"/>
                              </w:rPr>
                              <w:t>8</w:t>
                            </w:r>
                            <w:r w:rsidR="00D006BF">
                              <w:rPr>
                                <w:rFonts w:ascii="Corbel" w:hAnsi="Corbel"/>
                                <w:sz w:val="20"/>
                              </w:rPr>
                              <w:t>. September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-68.8pt;width:240pt;height:7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zDiAIAAA8FAAAOAAAAZHJzL2Uyb0RvYy54bWysVF1v2yAUfZ+0/4B4T/0xJ42tOlWTLtOk&#10;7kNq9wMI4BjNBgYkdjftv+8CSetuL9O0PDh8XA7n3nMuV9dj36EjN1YoWePsIsWIS6qYkPsaf3nY&#10;zpYYWUckI52SvMaP3OLr1etXV4OueK5a1TFuEIBIWw26xq1zukoSS1veE3uhNJew2SjTEwdTs0+Y&#10;IQOg912Sp+kiGZRh2ijKrYXV27iJVwG/aTh1n5rGcoe6GgM3F74mfHf+m6yuSLU3RLeCnmiQf2DR&#10;EyHh0ieoW+IIOhjxB1QvqFFWNe6Cqj5RTSMoDzlANln6Wzb3LdE85ALFsfqpTPb/wdKPx88GCQba&#10;YSRJDxI98NGhtRpR7qszaFtB0L2GMDfCso/0mVp9p+hXi6TatETu+Y0xamg5YcAu8yeTydGIYz3I&#10;bvigGFxDDk4FoLExvQeEYiBAB5Uen5TxVCgsvkmLZZrCFoW9cpEvFkG6hFTn09pY946rHvlBjQ0o&#10;H9DJ8c46z4ZU55DAXnWCbUXXhYnZ7zadQUcCLtmGX0gAkpyGddIHS+WPRcS4AiThDr/n6QbVf5RZ&#10;XqTrvJxtF8vLWbEt5rPyMl3O0qxcl4u0KIvb7U9PMCuqVjDG5Z2Q/OzArPg7hU+9EL0TPIgGqM88&#10;n0eJpuztNEmopS9nzOJFkr1w0JCd6GvsKx6DSOWFfSsZHCCVI6KL4+Ql/VBlqMH5P1Ql2MArHz3g&#10;xt0IKN4bO8UewRBGgV4gLbwiMGiV+Y7RAB1ZY/vtQAzHqHsvwVRlVhS+hcOkmF/mMDHTnd10h0gK&#10;UDV2GMXhxsW2P2gj9i3cFG0s1Q0YsRHBI8+sTvaFrgvJnF4I39bTeYh6fsdWvwAAAP//AwBQSwME&#10;FAAGAAgAAAAhAH50O43eAAAACwEAAA8AAABkcnMvZG93bnJldi54bWxMj01OwzAQRvdI3MEaJDao&#10;tQtpQkOcCpBAbFt6ACeeJhHxOIrdJr090xXs5ufpmzfFdna9OOMYOk8aVksFAqn2tqNGw+H7Y/EM&#10;IkRD1vSeUMMFA2zL25vC5NZPtMPzPjaCQyjkRkMb45BLGeoWnQlLPyDx7uhHZyK3YyPtaCYOd718&#10;VCqVznTEF1oz4HuL9c/+5DQcv6aH9WaqPuMh2yXpm+myyl+0vr+bX19ARJzjHwxXfVaHkp0qfyIb&#10;RK9hsdqsGb0WT1kKgpEkVTyqmE0UyLKQ/38ofwEAAP//AwBQSwECLQAUAAYACAAAACEAtoM4kv4A&#10;AADhAQAAEwAAAAAAAAAAAAAAAAAAAAAAW0NvbnRlbnRfVHlwZXNdLnhtbFBLAQItABQABgAIAAAA&#10;IQA4/SH/1gAAAJQBAAALAAAAAAAAAAAAAAAAAC8BAABfcmVscy8ucmVsc1BLAQItABQABgAIAAAA&#10;IQD6kKzDiAIAAA8FAAAOAAAAAAAAAAAAAAAAAC4CAABkcnMvZTJvRG9jLnhtbFBLAQItABQABgAI&#10;AAAAIQB+dDuN3gAAAAsBAAAPAAAAAAAAAAAAAAAAAOIEAABkcnMvZG93bnJldi54bWxQSwUGAAAA&#10;AAQABADzAAAA7QUAAAAA&#10;" stroked="f">
                <v:textbox>
                  <w:txbxContent>
                    <w:p w:rsidR="00681B34" w:rsidRPr="007470A4" w:rsidRDefault="007322C5" w:rsidP="0076568D">
                      <w:pPr>
                        <w:pStyle w:val="berschrift1"/>
                        <w:rPr>
                          <w:rFonts w:ascii="Corbel" w:hAnsi="Corbel"/>
                        </w:rPr>
                      </w:pPr>
                      <w:r w:rsidRPr="007470A4">
                        <w:rPr>
                          <w:rFonts w:ascii="Corbel" w:hAnsi="Corbel"/>
                        </w:rPr>
                        <w:t>Presse</w:t>
                      </w:r>
                      <w:r w:rsidR="00BE45A2" w:rsidRPr="007470A4">
                        <w:rPr>
                          <w:rFonts w:ascii="Corbel" w:hAnsi="Corbel"/>
                        </w:rPr>
                        <w:t>mitteilung</w:t>
                      </w:r>
                    </w:p>
                    <w:p w:rsidR="008E1C63" w:rsidRPr="00C10F3D" w:rsidRDefault="00245EF4" w:rsidP="00681B34">
                      <w:pPr>
                        <w:rPr>
                          <w:rFonts w:ascii="Corbel" w:hAnsi="Corbel"/>
                          <w:sz w:val="20"/>
                          <w:lang w:val="it-IT"/>
                        </w:rPr>
                      </w:pPr>
                      <w:r>
                        <w:rPr>
                          <w:rFonts w:ascii="Corbel" w:hAnsi="Corbel"/>
                          <w:sz w:val="20"/>
                        </w:rPr>
                        <w:t xml:space="preserve">Regensburg, </w:t>
                      </w:r>
                      <w:r w:rsidR="00974611">
                        <w:rPr>
                          <w:rFonts w:ascii="Corbel" w:hAnsi="Corbel"/>
                          <w:sz w:val="20"/>
                        </w:rPr>
                        <w:t>8</w:t>
                      </w:r>
                      <w:r w:rsidR="00D006BF">
                        <w:rPr>
                          <w:rFonts w:ascii="Corbel" w:hAnsi="Corbel"/>
                          <w:sz w:val="20"/>
                        </w:rPr>
                        <w:t>. September 2021</w:t>
                      </w:r>
                    </w:p>
                  </w:txbxContent>
                </v:textbox>
              </v:shape>
            </w:pict>
          </mc:Fallback>
        </mc:AlternateContent>
      </w:r>
    </w:p>
    <w:p w:rsidR="00DE51CC" w:rsidRDefault="00DE51CC" w:rsidP="00C53591">
      <w:pPr>
        <w:overflowPunct/>
        <w:jc w:val="both"/>
        <w:rPr>
          <w:rFonts w:ascii="Corbel" w:hAnsi="Corbel" w:cs="Arial"/>
          <w:sz w:val="22"/>
          <w:szCs w:val="22"/>
        </w:rPr>
      </w:pPr>
    </w:p>
    <w:p w:rsidR="00191CCC" w:rsidRDefault="00191CCC" w:rsidP="00C53591">
      <w:pPr>
        <w:overflowPunct/>
        <w:jc w:val="both"/>
        <w:rPr>
          <w:rFonts w:ascii="Corbel" w:hAnsi="Corbel" w:cs="Arial"/>
          <w:sz w:val="22"/>
          <w:szCs w:val="22"/>
        </w:rPr>
      </w:pPr>
    </w:p>
    <w:p w:rsidR="00BD7583" w:rsidRPr="00193B26" w:rsidRDefault="00D84EF1" w:rsidP="00BD7583">
      <w:pPr>
        <w:pStyle w:val="Textkrper-Zeileneinzug"/>
        <w:spacing w:after="0"/>
        <w:ind w:left="0"/>
        <w:rPr>
          <w:rFonts w:ascii="Corbel" w:hAnsi="Corbel"/>
          <w:b/>
          <w:sz w:val="29"/>
          <w:szCs w:val="29"/>
        </w:rPr>
      </w:pPr>
      <w:r>
        <w:rPr>
          <w:rFonts w:ascii="Corbel" w:hAnsi="Corbel"/>
          <w:b/>
          <w:sz w:val="29"/>
          <w:szCs w:val="29"/>
        </w:rPr>
        <w:t>Auffrischungsimpfungen – Mobile Teams fahren in die Gemeinden</w:t>
      </w:r>
    </w:p>
    <w:p w:rsidR="00191CCC" w:rsidRDefault="00191CCC" w:rsidP="00BD7583">
      <w:pPr>
        <w:jc w:val="both"/>
        <w:rPr>
          <w:rFonts w:ascii="Corbel" w:hAnsi="Corbel"/>
          <w:b/>
          <w:bCs/>
          <w:sz w:val="22"/>
          <w:szCs w:val="22"/>
        </w:rPr>
      </w:pPr>
    </w:p>
    <w:p w:rsidR="005E4E3C" w:rsidRPr="00473F9D" w:rsidRDefault="00BD7583" w:rsidP="00D84EF1">
      <w:p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Regensburg (RL).</w:t>
      </w:r>
      <w:r w:rsidR="009C28E8">
        <w:rPr>
          <w:rFonts w:ascii="Corbel" w:hAnsi="Corbel"/>
          <w:sz w:val="22"/>
          <w:szCs w:val="22"/>
        </w:rPr>
        <w:t xml:space="preserve"> </w:t>
      </w:r>
      <w:r w:rsidR="00D84EF1" w:rsidRPr="00473F9D">
        <w:rPr>
          <w:rFonts w:ascii="Corbel" w:hAnsi="Corbel"/>
          <w:sz w:val="22"/>
          <w:szCs w:val="22"/>
        </w:rPr>
        <w:t xml:space="preserve">Mobile Teams des Landkreis-Impfzentrums fahren in den nächsten Tagen in mehrere </w:t>
      </w:r>
      <w:r w:rsidR="00A206EB" w:rsidRPr="00473F9D">
        <w:rPr>
          <w:rFonts w:ascii="Corbel" w:hAnsi="Corbel"/>
          <w:sz w:val="22"/>
          <w:szCs w:val="22"/>
        </w:rPr>
        <w:t>Gemeinden, um dort Auffrischungsimpfungen für die über 80</w:t>
      </w:r>
      <w:r w:rsidR="00473F9D">
        <w:rPr>
          <w:rFonts w:ascii="Corbel" w:hAnsi="Corbel"/>
          <w:sz w:val="22"/>
          <w:szCs w:val="22"/>
        </w:rPr>
        <w:t>-J</w:t>
      </w:r>
      <w:r w:rsidR="00A206EB" w:rsidRPr="00473F9D">
        <w:rPr>
          <w:rFonts w:ascii="Corbel" w:hAnsi="Corbel"/>
          <w:sz w:val="22"/>
          <w:szCs w:val="22"/>
        </w:rPr>
        <w:t xml:space="preserve">ährigen anzubieten. Es können aber auch Erst- und Zweitimpfungen verabreicht werden. Eine vorherige Terminvereinbarung ist bei diesen Impf-Touren ebenso wenig notwendig wie eine Registrierung. </w:t>
      </w:r>
    </w:p>
    <w:p w:rsidR="00A206EB" w:rsidRPr="00473F9D" w:rsidRDefault="00A206EB" w:rsidP="00D84EF1">
      <w:pPr>
        <w:jc w:val="both"/>
        <w:rPr>
          <w:rFonts w:ascii="Corbel" w:hAnsi="Corbel"/>
          <w:sz w:val="22"/>
          <w:szCs w:val="22"/>
        </w:rPr>
      </w:pPr>
    </w:p>
    <w:p w:rsidR="00D84EF1" w:rsidRDefault="00473F9D" w:rsidP="00A206EB">
      <w:p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Im Folgenden</w:t>
      </w:r>
      <w:r w:rsidR="00A206EB">
        <w:rPr>
          <w:rFonts w:ascii="Corbel" w:hAnsi="Corbel"/>
          <w:sz w:val="22"/>
          <w:szCs w:val="22"/>
        </w:rPr>
        <w:t xml:space="preserve"> die Termine der mobilen Impfteams für den September. Die Touren werden im Oktober und November in weiteren Gemeinden fortgesetzt.</w:t>
      </w:r>
    </w:p>
    <w:p w:rsidR="00A206EB" w:rsidRPr="00D84EF1" w:rsidRDefault="00A206EB" w:rsidP="00A206EB">
      <w:pPr>
        <w:jc w:val="both"/>
        <w:rPr>
          <w:rFonts w:ascii="Corbel" w:hAnsi="Corbel"/>
          <w:color w:val="000000"/>
          <w:sz w:val="22"/>
          <w:szCs w:val="22"/>
          <w:shd w:val="clear" w:color="auto" w:fill="FFFFF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84EF1" w:rsidRPr="00D84EF1" w:rsidTr="005C64E8">
        <w:tc>
          <w:tcPr>
            <w:tcW w:w="2303" w:type="dxa"/>
          </w:tcPr>
          <w:p w:rsidR="00D84EF1" w:rsidRPr="00D84EF1" w:rsidRDefault="00D84EF1" w:rsidP="00D84EF1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</w:rPr>
            </w:pPr>
            <w:r w:rsidRPr="00D84EF1">
              <w:rPr>
                <w:rFonts w:asciiTheme="minorHAnsi" w:hAnsiTheme="minorHAnsi"/>
                <w:b/>
                <w:sz w:val="22"/>
              </w:rPr>
              <w:t>Gemeinden</w:t>
            </w:r>
          </w:p>
        </w:tc>
        <w:tc>
          <w:tcPr>
            <w:tcW w:w="2303" w:type="dxa"/>
          </w:tcPr>
          <w:p w:rsidR="00D84EF1" w:rsidRPr="00D84EF1" w:rsidRDefault="00D84EF1" w:rsidP="00D84EF1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</w:rPr>
            </w:pPr>
            <w:r w:rsidRPr="00D84EF1">
              <w:rPr>
                <w:rFonts w:asciiTheme="minorHAnsi" w:hAnsiTheme="minorHAnsi"/>
                <w:b/>
                <w:sz w:val="22"/>
              </w:rPr>
              <w:t>Zeitraum</w:t>
            </w:r>
          </w:p>
        </w:tc>
        <w:tc>
          <w:tcPr>
            <w:tcW w:w="2303" w:type="dxa"/>
          </w:tcPr>
          <w:p w:rsidR="00D84EF1" w:rsidRPr="00D84EF1" w:rsidRDefault="00D84EF1" w:rsidP="00D84EF1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</w:rPr>
            </w:pPr>
            <w:r w:rsidRPr="00D84EF1">
              <w:rPr>
                <w:rFonts w:asciiTheme="minorHAnsi" w:hAnsiTheme="minorHAnsi"/>
                <w:b/>
                <w:sz w:val="22"/>
              </w:rPr>
              <w:t>Impfort</w:t>
            </w:r>
          </w:p>
        </w:tc>
        <w:tc>
          <w:tcPr>
            <w:tcW w:w="2303" w:type="dxa"/>
          </w:tcPr>
          <w:p w:rsidR="00D84EF1" w:rsidRPr="00D84EF1" w:rsidRDefault="00D84EF1" w:rsidP="00D84EF1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</w:rPr>
            </w:pPr>
            <w:r w:rsidRPr="00D84EF1">
              <w:rPr>
                <w:rFonts w:asciiTheme="minorHAnsi" w:hAnsiTheme="minorHAnsi"/>
                <w:b/>
                <w:sz w:val="22"/>
              </w:rPr>
              <w:t>Adresse</w:t>
            </w:r>
          </w:p>
        </w:tc>
      </w:tr>
      <w:tr w:rsidR="00D84EF1" w:rsidRPr="00A206EB" w:rsidTr="005C64E8">
        <w:tc>
          <w:tcPr>
            <w:tcW w:w="2303" w:type="dxa"/>
            <w:shd w:val="clear" w:color="auto" w:fill="92D050"/>
          </w:tcPr>
          <w:p w:rsidR="00D84EF1" w:rsidRPr="00A206EB" w:rsidRDefault="00D84EF1" w:rsidP="00A206EB">
            <w:pPr>
              <w:rPr>
                <w:rFonts w:ascii="Corbel" w:hAnsi="Corbel"/>
                <w:sz w:val="18"/>
                <w:szCs w:val="18"/>
              </w:rPr>
            </w:pPr>
            <w:r w:rsidRPr="00A206EB">
              <w:rPr>
                <w:rFonts w:ascii="Corbel" w:hAnsi="Corbel"/>
                <w:sz w:val="18"/>
                <w:szCs w:val="18"/>
              </w:rPr>
              <w:t>VG Sünching, Pfatter</w:t>
            </w:r>
          </w:p>
        </w:tc>
        <w:tc>
          <w:tcPr>
            <w:tcW w:w="2303" w:type="dxa"/>
            <w:shd w:val="clear" w:color="auto" w:fill="92D050"/>
          </w:tcPr>
          <w:p w:rsidR="00D84EF1" w:rsidRPr="00A206EB" w:rsidRDefault="00D84EF1" w:rsidP="00A206EB">
            <w:pPr>
              <w:rPr>
                <w:rFonts w:ascii="Corbel" w:hAnsi="Corbel"/>
                <w:sz w:val="18"/>
                <w:szCs w:val="18"/>
              </w:rPr>
            </w:pPr>
            <w:r w:rsidRPr="00A206EB">
              <w:rPr>
                <w:rFonts w:ascii="Corbel" w:hAnsi="Corbel"/>
                <w:sz w:val="18"/>
                <w:szCs w:val="18"/>
              </w:rPr>
              <w:t>13.-15.09.2021</w:t>
            </w:r>
          </w:p>
          <w:p w:rsidR="00D84EF1" w:rsidRPr="00A206EB" w:rsidRDefault="00D84EF1" w:rsidP="00A206EB">
            <w:pPr>
              <w:rPr>
                <w:rFonts w:ascii="Corbel" w:hAnsi="Corbel"/>
                <w:sz w:val="18"/>
                <w:szCs w:val="18"/>
              </w:rPr>
            </w:pPr>
            <w:r w:rsidRPr="00A206EB">
              <w:rPr>
                <w:rFonts w:ascii="Corbel" w:hAnsi="Corbel"/>
                <w:sz w:val="18"/>
                <w:szCs w:val="18"/>
              </w:rPr>
              <w:t>9:30 Uhr -15:30 Uhr</w:t>
            </w:r>
          </w:p>
        </w:tc>
        <w:tc>
          <w:tcPr>
            <w:tcW w:w="2303" w:type="dxa"/>
            <w:shd w:val="clear" w:color="auto" w:fill="92D050"/>
          </w:tcPr>
          <w:p w:rsidR="00D84EF1" w:rsidRPr="00A206EB" w:rsidRDefault="00D84EF1" w:rsidP="00A206EB">
            <w:pPr>
              <w:rPr>
                <w:rFonts w:ascii="Corbel" w:hAnsi="Corbel"/>
                <w:sz w:val="18"/>
                <w:szCs w:val="18"/>
              </w:rPr>
            </w:pPr>
            <w:r w:rsidRPr="00A206EB">
              <w:rPr>
                <w:rFonts w:ascii="Corbel" w:hAnsi="Corbel"/>
                <w:sz w:val="18"/>
                <w:szCs w:val="18"/>
              </w:rPr>
              <w:t>Sünching, Vereins- und Jugendhaus</w:t>
            </w:r>
          </w:p>
        </w:tc>
        <w:tc>
          <w:tcPr>
            <w:tcW w:w="2303" w:type="dxa"/>
            <w:shd w:val="clear" w:color="auto" w:fill="92D050"/>
          </w:tcPr>
          <w:p w:rsidR="00D84EF1" w:rsidRPr="00A206EB" w:rsidRDefault="00D84EF1" w:rsidP="00A206EB">
            <w:pPr>
              <w:rPr>
                <w:rFonts w:ascii="Corbel" w:hAnsi="Corbel"/>
                <w:sz w:val="18"/>
                <w:szCs w:val="18"/>
              </w:rPr>
            </w:pPr>
            <w:r w:rsidRPr="00A206EB">
              <w:rPr>
                <w:rFonts w:ascii="Corbel" w:hAnsi="Corbel"/>
                <w:sz w:val="18"/>
                <w:szCs w:val="18"/>
              </w:rPr>
              <w:t>Bahnhofstraße 43, 93104 Sünching</w:t>
            </w:r>
          </w:p>
        </w:tc>
      </w:tr>
      <w:tr w:rsidR="00D84EF1" w:rsidRPr="00A206EB" w:rsidTr="005C64E8">
        <w:tc>
          <w:tcPr>
            <w:tcW w:w="2303" w:type="dxa"/>
            <w:shd w:val="clear" w:color="auto" w:fill="92D050"/>
          </w:tcPr>
          <w:p w:rsidR="00D84EF1" w:rsidRPr="00A206EB" w:rsidRDefault="00D84EF1" w:rsidP="00A206EB">
            <w:pPr>
              <w:rPr>
                <w:rFonts w:ascii="Corbel" w:hAnsi="Corbel"/>
                <w:sz w:val="18"/>
                <w:szCs w:val="18"/>
              </w:rPr>
            </w:pPr>
            <w:r w:rsidRPr="00A206EB">
              <w:rPr>
                <w:rFonts w:ascii="Corbel" w:hAnsi="Corbel"/>
                <w:sz w:val="18"/>
                <w:szCs w:val="18"/>
              </w:rPr>
              <w:t>Pielenhofen, Wolfsegg, Pettendorf</w:t>
            </w:r>
          </w:p>
        </w:tc>
        <w:tc>
          <w:tcPr>
            <w:tcW w:w="2303" w:type="dxa"/>
            <w:shd w:val="clear" w:color="auto" w:fill="92D050"/>
          </w:tcPr>
          <w:p w:rsidR="00D84EF1" w:rsidRPr="00A206EB" w:rsidRDefault="00D84EF1" w:rsidP="00A206EB">
            <w:pPr>
              <w:rPr>
                <w:rFonts w:ascii="Corbel" w:hAnsi="Corbel"/>
                <w:sz w:val="18"/>
                <w:szCs w:val="18"/>
              </w:rPr>
            </w:pPr>
            <w:r w:rsidRPr="00A206EB">
              <w:rPr>
                <w:rFonts w:ascii="Corbel" w:hAnsi="Corbel"/>
                <w:sz w:val="18"/>
                <w:szCs w:val="18"/>
              </w:rPr>
              <w:t>16.-17.09.2021</w:t>
            </w:r>
          </w:p>
          <w:p w:rsidR="00D84EF1" w:rsidRPr="00A206EB" w:rsidRDefault="00D84EF1" w:rsidP="00A206EB">
            <w:pPr>
              <w:rPr>
                <w:rFonts w:ascii="Corbel" w:hAnsi="Corbel"/>
                <w:sz w:val="18"/>
                <w:szCs w:val="18"/>
              </w:rPr>
            </w:pPr>
            <w:r w:rsidRPr="00A206EB">
              <w:rPr>
                <w:rFonts w:ascii="Corbel" w:hAnsi="Corbel"/>
                <w:sz w:val="18"/>
                <w:szCs w:val="18"/>
              </w:rPr>
              <w:t>9:00 Uhr – 15:00 Uhr</w:t>
            </w:r>
          </w:p>
        </w:tc>
        <w:tc>
          <w:tcPr>
            <w:tcW w:w="2303" w:type="dxa"/>
            <w:shd w:val="clear" w:color="auto" w:fill="92D050"/>
          </w:tcPr>
          <w:p w:rsidR="00D84EF1" w:rsidRPr="00A206EB" w:rsidRDefault="00D84EF1" w:rsidP="00A206EB">
            <w:pPr>
              <w:rPr>
                <w:rFonts w:ascii="Corbel" w:hAnsi="Corbel"/>
                <w:sz w:val="18"/>
                <w:szCs w:val="18"/>
              </w:rPr>
            </w:pPr>
            <w:r w:rsidRPr="00A206EB">
              <w:rPr>
                <w:rFonts w:ascii="Corbel" w:hAnsi="Corbel"/>
                <w:sz w:val="18"/>
                <w:szCs w:val="18"/>
              </w:rPr>
              <w:t>Klosterstadl Pielenhofen</w:t>
            </w:r>
          </w:p>
        </w:tc>
        <w:tc>
          <w:tcPr>
            <w:tcW w:w="2303" w:type="dxa"/>
            <w:shd w:val="clear" w:color="auto" w:fill="92D050"/>
          </w:tcPr>
          <w:p w:rsidR="00D84EF1" w:rsidRPr="00A206EB" w:rsidRDefault="00D84EF1" w:rsidP="00A206EB">
            <w:pPr>
              <w:rPr>
                <w:rFonts w:ascii="Corbel" w:hAnsi="Corbel"/>
                <w:sz w:val="18"/>
                <w:szCs w:val="18"/>
              </w:rPr>
            </w:pPr>
            <w:r w:rsidRPr="00A206EB">
              <w:rPr>
                <w:rFonts w:ascii="Corbel" w:hAnsi="Corbel"/>
                <w:sz w:val="18"/>
                <w:szCs w:val="18"/>
              </w:rPr>
              <w:t>Klosterstraße 5, 93188 Pielenhofen</w:t>
            </w:r>
          </w:p>
        </w:tc>
      </w:tr>
      <w:tr w:rsidR="00D84EF1" w:rsidRPr="00A206EB" w:rsidTr="005C64E8">
        <w:tc>
          <w:tcPr>
            <w:tcW w:w="2303" w:type="dxa"/>
            <w:shd w:val="clear" w:color="auto" w:fill="92D050"/>
          </w:tcPr>
          <w:p w:rsidR="00D84EF1" w:rsidRPr="00A206EB" w:rsidRDefault="00D84EF1" w:rsidP="00A206EB">
            <w:pPr>
              <w:rPr>
                <w:rFonts w:ascii="Corbel" w:hAnsi="Corbel"/>
                <w:sz w:val="18"/>
                <w:szCs w:val="18"/>
              </w:rPr>
            </w:pPr>
            <w:r w:rsidRPr="00A206EB">
              <w:rPr>
                <w:rFonts w:ascii="Corbel" w:hAnsi="Corbel"/>
                <w:sz w:val="18"/>
                <w:szCs w:val="18"/>
              </w:rPr>
              <w:t>Donaustauf</w:t>
            </w:r>
          </w:p>
        </w:tc>
        <w:tc>
          <w:tcPr>
            <w:tcW w:w="2303" w:type="dxa"/>
            <w:shd w:val="clear" w:color="auto" w:fill="92D050"/>
          </w:tcPr>
          <w:p w:rsidR="00D84EF1" w:rsidRPr="00A206EB" w:rsidRDefault="00D84EF1" w:rsidP="00A206EB">
            <w:pPr>
              <w:rPr>
                <w:rFonts w:ascii="Corbel" w:hAnsi="Corbel"/>
                <w:sz w:val="18"/>
                <w:szCs w:val="18"/>
              </w:rPr>
            </w:pPr>
            <w:r w:rsidRPr="00A206EB">
              <w:rPr>
                <w:rFonts w:ascii="Corbel" w:hAnsi="Corbel"/>
                <w:sz w:val="18"/>
                <w:szCs w:val="18"/>
              </w:rPr>
              <w:t>27.09.2021</w:t>
            </w:r>
          </w:p>
          <w:p w:rsidR="00D84EF1" w:rsidRPr="00A206EB" w:rsidRDefault="00D84EF1" w:rsidP="00A206EB">
            <w:pPr>
              <w:rPr>
                <w:rFonts w:ascii="Corbel" w:hAnsi="Corbel"/>
                <w:sz w:val="18"/>
                <w:szCs w:val="18"/>
              </w:rPr>
            </w:pPr>
            <w:r w:rsidRPr="00A206EB">
              <w:rPr>
                <w:rFonts w:ascii="Corbel" w:hAnsi="Corbel"/>
                <w:sz w:val="18"/>
                <w:szCs w:val="18"/>
              </w:rPr>
              <w:t>9:00 Uhr – 15:00 Uhr</w:t>
            </w:r>
          </w:p>
        </w:tc>
        <w:tc>
          <w:tcPr>
            <w:tcW w:w="2303" w:type="dxa"/>
            <w:shd w:val="clear" w:color="auto" w:fill="92D050"/>
          </w:tcPr>
          <w:p w:rsidR="00D84EF1" w:rsidRPr="00A206EB" w:rsidRDefault="00D84EF1" w:rsidP="00A206EB">
            <w:pPr>
              <w:rPr>
                <w:rFonts w:ascii="Corbel" w:hAnsi="Corbel"/>
                <w:sz w:val="18"/>
                <w:szCs w:val="18"/>
              </w:rPr>
            </w:pPr>
            <w:r w:rsidRPr="00A206EB">
              <w:rPr>
                <w:rFonts w:ascii="Corbel" w:hAnsi="Corbel"/>
                <w:sz w:val="18"/>
                <w:szCs w:val="18"/>
              </w:rPr>
              <w:t>Edeka Donaustauf (Impfo-Team)</w:t>
            </w:r>
          </w:p>
        </w:tc>
        <w:tc>
          <w:tcPr>
            <w:tcW w:w="2303" w:type="dxa"/>
            <w:shd w:val="clear" w:color="auto" w:fill="92D050"/>
          </w:tcPr>
          <w:p w:rsidR="00D84EF1" w:rsidRPr="00A206EB" w:rsidRDefault="00D84EF1" w:rsidP="00A206EB">
            <w:pPr>
              <w:rPr>
                <w:rFonts w:ascii="Corbel" w:hAnsi="Corbel"/>
                <w:sz w:val="18"/>
                <w:szCs w:val="18"/>
              </w:rPr>
            </w:pPr>
            <w:r w:rsidRPr="00A206EB">
              <w:rPr>
                <w:rFonts w:ascii="Corbel" w:hAnsi="Corbel"/>
                <w:sz w:val="18"/>
                <w:szCs w:val="18"/>
              </w:rPr>
              <w:t>Regensburgstraße 15, 93093 Donaustauf</w:t>
            </w:r>
          </w:p>
        </w:tc>
      </w:tr>
      <w:tr w:rsidR="00D84EF1" w:rsidRPr="00A206EB" w:rsidTr="005C64E8">
        <w:tc>
          <w:tcPr>
            <w:tcW w:w="2303" w:type="dxa"/>
            <w:shd w:val="clear" w:color="auto" w:fill="92D050"/>
          </w:tcPr>
          <w:p w:rsidR="00D84EF1" w:rsidRPr="00A206EB" w:rsidRDefault="00D84EF1" w:rsidP="00A206EB">
            <w:pPr>
              <w:rPr>
                <w:rFonts w:ascii="Corbel" w:hAnsi="Corbel"/>
                <w:sz w:val="18"/>
                <w:szCs w:val="18"/>
              </w:rPr>
            </w:pPr>
            <w:r w:rsidRPr="00A206EB">
              <w:rPr>
                <w:rFonts w:ascii="Corbel" w:hAnsi="Corbel"/>
                <w:sz w:val="18"/>
                <w:szCs w:val="18"/>
              </w:rPr>
              <w:t>Altenthann</w:t>
            </w:r>
          </w:p>
        </w:tc>
        <w:tc>
          <w:tcPr>
            <w:tcW w:w="2303" w:type="dxa"/>
            <w:shd w:val="clear" w:color="auto" w:fill="92D050"/>
          </w:tcPr>
          <w:p w:rsidR="00D84EF1" w:rsidRPr="00A206EB" w:rsidRDefault="00D84EF1" w:rsidP="00A206EB">
            <w:pPr>
              <w:rPr>
                <w:rFonts w:ascii="Corbel" w:hAnsi="Corbel"/>
                <w:sz w:val="18"/>
                <w:szCs w:val="18"/>
              </w:rPr>
            </w:pPr>
            <w:r w:rsidRPr="00A206EB">
              <w:rPr>
                <w:rFonts w:ascii="Corbel" w:hAnsi="Corbel"/>
                <w:sz w:val="18"/>
                <w:szCs w:val="18"/>
              </w:rPr>
              <w:t>28.09.2021</w:t>
            </w:r>
          </w:p>
          <w:p w:rsidR="00D84EF1" w:rsidRPr="00A206EB" w:rsidRDefault="00D84EF1" w:rsidP="00A206EB">
            <w:pPr>
              <w:rPr>
                <w:rFonts w:ascii="Corbel" w:hAnsi="Corbel"/>
                <w:sz w:val="18"/>
                <w:szCs w:val="18"/>
              </w:rPr>
            </w:pPr>
            <w:r w:rsidRPr="00A206EB">
              <w:rPr>
                <w:rFonts w:ascii="Corbel" w:hAnsi="Corbel"/>
                <w:sz w:val="18"/>
                <w:szCs w:val="18"/>
              </w:rPr>
              <w:t>9:00 Uhr – 15:00 Uhr</w:t>
            </w:r>
          </w:p>
        </w:tc>
        <w:tc>
          <w:tcPr>
            <w:tcW w:w="2303" w:type="dxa"/>
            <w:shd w:val="clear" w:color="auto" w:fill="92D050"/>
          </w:tcPr>
          <w:p w:rsidR="00D84EF1" w:rsidRPr="00A206EB" w:rsidRDefault="00D84EF1" w:rsidP="00A206EB">
            <w:pPr>
              <w:rPr>
                <w:rFonts w:ascii="Corbel" w:hAnsi="Corbel"/>
                <w:sz w:val="18"/>
                <w:szCs w:val="18"/>
              </w:rPr>
            </w:pPr>
            <w:r w:rsidRPr="00A206EB">
              <w:rPr>
                <w:rFonts w:ascii="Corbel" w:hAnsi="Corbel"/>
                <w:sz w:val="18"/>
                <w:szCs w:val="18"/>
              </w:rPr>
              <w:t>Gemeindezentrum – in der Turnhalle</w:t>
            </w:r>
          </w:p>
        </w:tc>
        <w:tc>
          <w:tcPr>
            <w:tcW w:w="2303" w:type="dxa"/>
            <w:shd w:val="clear" w:color="auto" w:fill="92D050"/>
          </w:tcPr>
          <w:p w:rsidR="00D84EF1" w:rsidRPr="00A206EB" w:rsidRDefault="00D84EF1" w:rsidP="00A206EB">
            <w:pPr>
              <w:rPr>
                <w:rFonts w:ascii="Corbel" w:hAnsi="Corbel"/>
                <w:sz w:val="18"/>
                <w:szCs w:val="18"/>
              </w:rPr>
            </w:pPr>
            <w:r w:rsidRPr="00A206EB">
              <w:rPr>
                <w:rFonts w:ascii="Corbel" w:hAnsi="Corbel"/>
                <w:sz w:val="18"/>
                <w:szCs w:val="18"/>
              </w:rPr>
              <w:t>Vorwaldstraße 22, 93177 Altenthann</w:t>
            </w:r>
          </w:p>
        </w:tc>
      </w:tr>
      <w:tr w:rsidR="00D84EF1" w:rsidRPr="00A206EB" w:rsidTr="005C64E8">
        <w:tc>
          <w:tcPr>
            <w:tcW w:w="2303" w:type="dxa"/>
            <w:shd w:val="clear" w:color="auto" w:fill="92D050"/>
          </w:tcPr>
          <w:p w:rsidR="00D84EF1" w:rsidRPr="00A206EB" w:rsidRDefault="00D84EF1" w:rsidP="00A206EB">
            <w:pPr>
              <w:rPr>
                <w:rFonts w:ascii="Corbel" w:hAnsi="Corbel"/>
                <w:sz w:val="18"/>
                <w:szCs w:val="18"/>
              </w:rPr>
            </w:pPr>
            <w:r w:rsidRPr="00A206EB">
              <w:rPr>
                <w:rFonts w:ascii="Corbel" w:hAnsi="Corbel"/>
                <w:sz w:val="18"/>
                <w:szCs w:val="18"/>
              </w:rPr>
              <w:t>Bach a.d. Donau</w:t>
            </w:r>
          </w:p>
        </w:tc>
        <w:tc>
          <w:tcPr>
            <w:tcW w:w="2303" w:type="dxa"/>
            <w:shd w:val="clear" w:color="auto" w:fill="92D050"/>
          </w:tcPr>
          <w:p w:rsidR="00D84EF1" w:rsidRPr="00A206EB" w:rsidRDefault="00D84EF1" w:rsidP="00A206EB">
            <w:pPr>
              <w:rPr>
                <w:rFonts w:ascii="Corbel" w:hAnsi="Corbel"/>
                <w:sz w:val="18"/>
                <w:szCs w:val="18"/>
              </w:rPr>
            </w:pPr>
            <w:r w:rsidRPr="00A206EB">
              <w:rPr>
                <w:rFonts w:ascii="Corbel" w:hAnsi="Corbel"/>
                <w:sz w:val="18"/>
                <w:szCs w:val="18"/>
              </w:rPr>
              <w:t>29.09.2021</w:t>
            </w:r>
          </w:p>
          <w:p w:rsidR="00D84EF1" w:rsidRPr="00A206EB" w:rsidRDefault="00D84EF1" w:rsidP="00A206EB">
            <w:pPr>
              <w:rPr>
                <w:rFonts w:ascii="Corbel" w:hAnsi="Corbel"/>
                <w:sz w:val="18"/>
                <w:szCs w:val="18"/>
              </w:rPr>
            </w:pPr>
            <w:r w:rsidRPr="00A206EB">
              <w:rPr>
                <w:rFonts w:ascii="Corbel" w:hAnsi="Corbel"/>
                <w:sz w:val="18"/>
                <w:szCs w:val="18"/>
              </w:rPr>
              <w:t>9:00 Uhr – 15:00 Uhr</w:t>
            </w:r>
          </w:p>
        </w:tc>
        <w:tc>
          <w:tcPr>
            <w:tcW w:w="2303" w:type="dxa"/>
            <w:shd w:val="clear" w:color="auto" w:fill="92D050"/>
          </w:tcPr>
          <w:p w:rsidR="00D84EF1" w:rsidRPr="00A206EB" w:rsidRDefault="00D84EF1" w:rsidP="00A206EB">
            <w:pPr>
              <w:rPr>
                <w:rFonts w:ascii="Corbel" w:hAnsi="Corbel"/>
                <w:sz w:val="18"/>
                <w:szCs w:val="18"/>
              </w:rPr>
            </w:pPr>
            <w:r w:rsidRPr="00A206EB">
              <w:rPr>
                <w:rFonts w:ascii="Corbel" w:hAnsi="Corbel"/>
                <w:sz w:val="18"/>
                <w:szCs w:val="18"/>
              </w:rPr>
              <w:t>Beim Sportheim</w:t>
            </w:r>
          </w:p>
        </w:tc>
        <w:tc>
          <w:tcPr>
            <w:tcW w:w="2303" w:type="dxa"/>
            <w:shd w:val="clear" w:color="auto" w:fill="92D050"/>
          </w:tcPr>
          <w:p w:rsidR="00D84EF1" w:rsidRPr="00A206EB" w:rsidRDefault="00D84EF1" w:rsidP="00A206EB">
            <w:pPr>
              <w:rPr>
                <w:rFonts w:ascii="Corbel" w:hAnsi="Corbel"/>
                <w:sz w:val="18"/>
                <w:szCs w:val="18"/>
              </w:rPr>
            </w:pPr>
            <w:r w:rsidRPr="00A206EB">
              <w:rPr>
                <w:rFonts w:ascii="Corbel" w:hAnsi="Corbel"/>
                <w:sz w:val="18"/>
                <w:szCs w:val="18"/>
              </w:rPr>
              <w:t>Hauptstraße 2, 93090 Bach an der Donau</w:t>
            </w:r>
          </w:p>
        </w:tc>
      </w:tr>
      <w:tr w:rsidR="00D84EF1" w:rsidRPr="00A206EB" w:rsidTr="005C64E8">
        <w:tc>
          <w:tcPr>
            <w:tcW w:w="2303" w:type="dxa"/>
            <w:shd w:val="clear" w:color="auto" w:fill="92D050"/>
          </w:tcPr>
          <w:p w:rsidR="00D84EF1" w:rsidRPr="00A206EB" w:rsidRDefault="00D84EF1" w:rsidP="00A206EB">
            <w:pPr>
              <w:rPr>
                <w:rFonts w:ascii="Corbel" w:hAnsi="Corbel"/>
                <w:sz w:val="18"/>
                <w:szCs w:val="18"/>
              </w:rPr>
            </w:pPr>
            <w:r w:rsidRPr="00A206EB">
              <w:rPr>
                <w:rFonts w:ascii="Corbel" w:hAnsi="Corbel"/>
                <w:sz w:val="18"/>
                <w:szCs w:val="18"/>
              </w:rPr>
              <w:t>Wiesent</w:t>
            </w:r>
          </w:p>
        </w:tc>
        <w:tc>
          <w:tcPr>
            <w:tcW w:w="2303" w:type="dxa"/>
            <w:shd w:val="clear" w:color="auto" w:fill="92D050"/>
          </w:tcPr>
          <w:p w:rsidR="00D84EF1" w:rsidRPr="00A206EB" w:rsidRDefault="00D84EF1" w:rsidP="00A206EB">
            <w:pPr>
              <w:rPr>
                <w:rFonts w:ascii="Corbel" w:hAnsi="Corbel"/>
                <w:sz w:val="18"/>
                <w:szCs w:val="18"/>
              </w:rPr>
            </w:pPr>
            <w:r w:rsidRPr="00A206EB">
              <w:rPr>
                <w:rFonts w:ascii="Corbel" w:hAnsi="Corbel"/>
                <w:sz w:val="18"/>
                <w:szCs w:val="18"/>
              </w:rPr>
              <w:t>30.09.-01.10.2021</w:t>
            </w:r>
          </w:p>
          <w:p w:rsidR="00D84EF1" w:rsidRPr="00A206EB" w:rsidRDefault="00D84EF1" w:rsidP="00A206EB">
            <w:pPr>
              <w:rPr>
                <w:rFonts w:ascii="Corbel" w:hAnsi="Corbel"/>
                <w:sz w:val="18"/>
                <w:szCs w:val="18"/>
              </w:rPr>
            </w:pPr>
            <w:r w:rsidRPr="00A206EB">
              <w:rPr>
                <w:rFonts w:ascii="Corbel" w:hAnsi="Corbel"/>
                <w:sz w:val="18"/>
                <w:szCs w:val="18"/>
              </w:rPr>
              <w:t>9:00 Uhr – 15:00 Uhr</w:t>
            </w:r>
          </w:p>
        </w:tc>
        <w:tc>
          <w:tcPr>
            <w:tcW w:w="2303" w:type="dxa"/>
            <w:shd w:val="clear" w:color="auto" w:fill="92D050"/>
          </w:tcPr>
          <w:p w:rsidR="00D84EF1" w:rsidRPr="00A206EB" w:rsidRDefault="00D84EF1" w:rsidP="00A206EB">
            <w:pPr>
              <w:rPr>
                <w:rFonts w:ascii="Corbel" w:hAnsi="Corbel"/>
                <w:sz w:val="18"/>
                <w:szCs w:val="18"/>
              </w:rPr>
            </w:pPr>
            <w:r w:rsidRPr="00A206EB">
              <w:rPr>
                <w:rFonts w:ascii="Corbel" w:hAnsi="Corbel"/>
                <w:sz w:val="18"/>
                <w:szCs w:val="18"/>
              </w:rPr>
              <w:t>Bürgerhaus Wiesent (Rathaus) (1Team)</w:t>
            </w:r>
          </w:p>
        </w:tc>
        <w:tc>
          <w:tcPr>
            <w:tcW w:w="2303" w:type="dxa"/>
            <w:shd w:val="clear" w:color="auto" w:fill="92D050"/>
          </w:tcPr>
          <w:p w:rsidR="00D84EF1" w:rsidRPr="00A206EB" w:rsidRDefault="00D84EF1" w:rsidP="00A206EB">
            <w:pPr>
              <w:rPr>
                <w:rFonts w:ascii="Corbel" w:hAnsi="Corbel"/>
                <w:sz w:val="18"/>
                <w:szCs w:val="18"/>
              </w:rPr>
            </w:pPr>
            <w:r w:rsidRPr="00A206EB">
              <w:rPr>
                <w:rFonts w:ascii="Corbel" w:hAnsi="Corbel"/>
                <w:sz w:val="18"/>
                <w:szCs w:val="18"/>
              </w:rPr>
              <w:t>Bahnhofstraße 1, 93109 Wiesent</w:t>
            </w:r>
          </w:p>
        </w:tc>
      </w:tr>
    </w:tbl>
    <w:p w:rsidR="00D84EF1" w:rsidRDefault="00D84EF1" w:rsidP="00CE7704">
      <w:pPr>
        <w:jc w:val="both"/>
        <w:rPr>
          <w:rFonts w:ascii="Corbel" w:hAnsi="Corbel"/>
          <w:color w:val="000000"/>
          <w:sz w:val="22"/>
          <w:szCs w:val="22"/>
          <w:shd w:val="clear" w:color="auto" w:fill="FFFFFF"/>
        </w:rPr>
      </w:pPr>
    </w:p>
    <w:p w:rsidR="00570AF3" w:rsidRDefault="00570AF3" w:rsidP="00CE7704">
      <w:pPr>
        <w:jc w:val="both"/>
        <w:rPr>
          <w:rFonts w:ascii="Corbel" w:hAnsi="Corbel"/>
          <w:color w:val="000000"/>
          <w:sz w:val="22"/>
          <w:szCs w:val="22"/>
          <w:shd w:val="clear" w:color="auto" w:fill="FFFFFF"/>
        </w:rPr>
      </w:pPr>
    </w:p>
    <w:p w:rsidR="002045DB" w:rsidRPr="00570AF3" w:rsidRDefault="001F34E9" w:rsidP="00D84EF1">
      <w:pPr>
        <w:jc w:val="both"/>
        <w:rPr>
          <w:rFonts w:ascii="Corbel" w:hAnsi="Corbel" w:cs="Calibri"/>
          <w:b/>
          <w:sz w:val="22"/>
          <w:szCs w:val="22"/>
        </w:rPr>
      </w:pPr>
      <w:r w:rsidRPr="00570AF3">
        <w:rPr>
          <w:rFonts w:ascii="Corbel" w:hAnsi="Corbel" w:cs="Calibri"/>
          <w:b/>
          <w:sz w:val="22"/>
          <w:szCs w:val="22"/>
        </w:rPr>
        <w:t>Informatione</w:t>
      </w:r>
      <w:r w:rsidR="00FA5802">
        <w:rPr>
          <w:rFonts w:ascii="Corbel" w:hAnsi="Corbel" w:cs="Calibri"/>
          <w:b/>
          <w:sz w:val="22"/>
          <w:szCs w:val="22"/>
        </w:rPr>
        <w:t>n zu den Auffrischungsimpfungen</w:t>
      </w:r>
    </w:p>
    <w:p w:rsidR="00D84EF1" w:rsidRPr="00D84EF1" w:rsidRDefault="00D84EF1" w:rsidP="00D84EF1">
      <w:pPr>
        <w:jc w:val="both"/>
        <w:rPr>
          <w:rFonts w:ascii="Corbel" w:hAnsi="Corbel" w:cs="Calibri"/>
          <w:sz w:val="22"/>
          <w:szCs w:val="22"/>
        </w:rPr>
      </w:pPr>
      <w:r w:rsidRPr="00D84EF1">
        <w:rPr>
          <w:rStyle w:val="Fett"/>
          <w:rFonts w:ascii="Corbel" w:hAnsi="Corbel" w:cs="Calibri"/>
          <w:color w:val="000000"/>
          <w:sz w:val="22"/>
          <w:szCs w:val="22"/>
        </w:rPr>
        <w:t>Voraussetzungen</w:t>
      </w:r>
      <w:r w:rsidR="001F34E9">
        <w:rPr>
          <w:rStyle w:val="Fett"/>
          <w:rFonts w:ascii="Corbel" w:hAnsi="Corbel" w:cs="Calibri"/>
          <w:color w:val="000000"/>
          <w:sz w:val="22"/>
          <w:szCs w:val="22"/>
        </w:rPr>
        <w:t>:</w:t>
      </w:r>
    </w:p>
    <w:p w:rsidR="00D84EF1" w:rsidRPr="002045DB" w:rsidRDefault="001F34E9" w:rsidP="00D84EF1">
      <w:pPr>
        <w:jc w:val="both"/>
        <w:rPr>
          <w:rFonts w:ascii="Corbel" w:hAnsi="Corbel" w:cs="Calibri"/>
          <w:b/>
          <w:sz w:val="22"/>
          <w:szCs w:val="22"/>
        </w:rPr>
      </w:pPr>
      <w:r w:rsidRPr="002045DB">
        <w:rPr>
          <w:rStyle w:val="Fett"/>
          <w:rFonts w:ascii="Corbel" w:hAnsi="Corbel" w:cs="Calibri"/>
          <w:b w:val="0"/>
          <w:sz w:val="22"/>
          <w:szCs w:val="22"/>
        </w:rPr>
        <w:t>D</w:t>
      </w:r>
      <w:r w:rsidR="00D84EF1" w:rsidRPr="002045DB">
        <w:rPr>
          <w:rStyle w:val="Fett"/>
          <w:rFonts w:ascii="Corbel" w:hAnsi="Corbel" w:cs="Calibri"/>
          <w:b w:val="0"/>
          <w:sz w:val="22"/>
          <w:szCs w:val="22"/>
        </w:rPr>
        <w:t>er Abschluss der erst</w:t>
      </w:r>
      <w:r w:rsidRPr="002045DB">
        <w:rPr>
          <w:rStyle w:val="Fett"/>
          <w:rFonts w:ascii="Corbel" w:hAnsi="Corbel" w:cs="Calibri"/>
          <w:b w:val="0"/>
          <w:sz w:val="22"/>
          <w:szCs w:val="22"/>
        </w:rPr>
        <w:t xml:space="preserve">en Impfserie muss </w:t>
      </w:r>
      <w:r w:rsidR="00D84EF1" w:rsidRPr="002045DB">
        <w:rPr>
          <w:rStyle w:val="Fett"/>
          <w:rFonts w:ascii="Corbel" w:hAnsi="Corbel" w:cs="Calibri"/>
          <w:b w:val="0"/>
          <w:sz w:val="22"/>
          <w:szCs w:val="22"/>
        </w:rPr>
        <w:t>mindestens sechs Monate z</w:t>
      </w:r>
      <w:r w:rsidRPr="002045DB">
        <w:rPr>
          <w:rStyle w:val="Fett"/>
          <w:rFonts w:ascii="Corbel" w:hAnsi="Corbel" w:cs="Calibri"/>
          <w:b w:val="0"/>
          <w:sz w:val="22"/>
          <w:szCs w:val="22"/>
        </w:rPr>
        <w:t>urückliegen</w:t>
      </w:r>
      <w:r w:rsidR="002045DB">
        <w:rPr>
          <w:rStyle w:val="Fett"/>
          <w:rFonts w:ascii="Corbel" w:hAnsi="Corbel" w:cs="Calibri"/>
          <w:b w:val="0"/>
          <w:sz w:val="22"/>
          <w:szCs w:val="22"/>
        </w:rPr>
        <w:t xml:space="preserve">. </w:t>
      </w:r>
      <w:r w:rsidRPr="002045DB">
        <w:rPr>
          <w:rStyle w:val="Fett"/>
          <w:rFonts w:ascii="Corbel" w:hAnsi="Corbel" w:cs="Calibri"/>
          <w:b w:val="0"/>
          <w:sz w:val="22"/>
          <w:szCs w:val="22"/>
        </w:rPr>
        <w:t>D</w:t>
      </w:r>
      <w:r w:rsidR="00D84EF1" w:rsidRPr="002045DB">
        <w:rPr>
          <w:rStyle w:val="Fett"/>
          <w:rFonts w:ascii="Corbel" w:hAnsi="Corbel" w:cs="Calibri"/>
          <w:b w:val="0"/>
          <w:sz w:val="22"/>
          <w:szCs w:val="22"/>
        </w:rPr>
        <w:t xml:space="preserve">ie Auffrischungsimpfung erfolgt mit </w:t>
      </w:r>
      <w:r w:rsidRPr="002045DB">
        <w:rPr>
          <w:rStyle w:val="Fett"/>
          <w:rFonts w:ascii="Corbel" w:hAnsi="Corbel" w:cs="Calibri"/>
          <w:b w:val="0"/>
          <w:sz w:val="22"/>
          <w:szCs w:val="22"/>
        </w:rPr>
        <w:t>dem</w:t>
      </w:r>
      <w:r w:rsidR="00D84EF1" w:rsidRPr="002045DB">
        <w:rPr>
          <w:rFonts w:ascii="Corbel" w:hAnsi="Corbel" w:cs="Segoe UI"/>
          <w:sz w:val="22"/>
          <w:szCs w:val="22"/>
        </w:rPr>
        <w:t xml:space="preserve"> Impfstoff von BioNTech / Pfizer</w:t>
      </w:r>
      <w:r w:rsidR="002045DB">
        <w:rPr>
          <w:rFonts w:ascii="Corbel" w:hAnsi="Corbel" w:cs="Segoe UI"/>
          <w:sz w:val="22"/>
          <w:szCs w:val="22"/>
        </w:rPr>
        <w:t xml:space="preserve">. </w:t>
      </w:r>
      <w:r w:rsidR="00570AF3">
        <w:rPr>
          <w:rFonts w:ascii="Corbel" w:hAnsi="Corbel" w:cs="Segoe UI"/>
          <w:sz w:val="22"/>
          <w:szCs w:val="22"/>
          <w:shd w:val="clear" w:color="auto" w:fill="FFFFFF"/>
        </w:rPr>
        <w:t>Wurde die Erst</w:t>
      </w:r>
      <w:r w:rsidR="00D84EF1" w:rsidRPr="002045DB">
        <w:rPr>
          <w:rFonts w:ascii="Corbel" w:hAnsi="Corbel" w:cs="Segoe UI"/>
          <w:sz w:val="22"/>
          <w:szCs w:val="22"/>
          <w:shd w:val="clear" w:color="auto" w:fill="FFFFFF"/>
        </w:rPr>
        <w:t>- und Zweit</w:t>
      </w:r>
      <w:r w:rsidR="00570AF3">
        <w:rPr>
          <w:rFonts w:ascii="Corbel" w:hAnsi="Corbel" w:cs="Segoe UI"/>
          <w:sz w:val="22"/>
          <w:szCs w:val="22"/>
          <w:shd w:val="clear" w:color="auto" w:fill="FFFFFF"/>
        </w:rPr>
        <w:t>i</w:t>
      </w:r>
      <w:r w:rsidRPr="002045DB">
        <w:rPr>
          <w:rFonts w:ascii="Corbel" w:hAnsi="Corbel" w:cs="Segoe UI"/>
          <w:sz w:val="22"/>
          <w:szCs w:val="22"/>
          <w:shd w:val="clear" w:color="auto" w:fill="FFFFFF"/>
        </w:rPr>
        <w:t>mpfung mit dem Impfstoff von</w:t>
      </w:r>
      <w:r w:rsidR="00C47151">
        <w:rPr>
          <w:rFonts w:ascii="Corbel" w:hAnsi="Corbel" w:cs="Segoe UI"/>
          <w:sz w:val="22"/>
          <w:szCs w:val="22"/>
          <w:shd w:val="clear" w:color="auto" w:fill="FFFFFF"/>
        </w:rPr>
        <w:t xml:space="preserve"> </w:t>
      </w:r>
      <w:r w:rsidR="00D84EF1" w:rsidRPr="002045DB">
        <w:rPr>
          <w:rFonts w:ascii="Corbel" w:hAnsi="Corbel" w:cs="Segoe UI"/>
          <w:sz w:val="22"/>
          <w:szCs w:val="22"/>
          <w:shd w:val="clear" w:color="auto" w:fill="FFFFFF"/>
        </w:rPr>
        <w:t xml:space="preserve">BioNTech durchgeführt oder mit einem Vektorimpfstoff der Firmen AstraZeneca oder Johnson&amp;Johnson, können </w:t>
      </w:r>
      <w:r w:rsidRPr="002045DB">
        <w:rPr>
          <w:rFonts w:ascii="Corbel" w:hAnsi="Corbel" w:cs="Segoe UI"/>
          <w:sz w:val="22"/>
          <w:szCs w:val="22"/>
          <w:shd w:val="clear" w:color="auto" w:fill="FFFFFF"/>
        </w:rPr>
        <w:t>die mobilen Teams vor Ort</w:t>
      </w:r>
      <w:r w:rsidR="00D84EF1" w:rsidRPr="002045DB">
        <w:rPr>
          <w:rFonts w:ascii="Corbel" w:hAnsi="Corbel" w:cs="Segoe UI"/>
          <w:sz w:val="22"/>
          <w:szCs w:val="22"/>
          <w:shd w:val="clear" w:color="auto" w:fill="FFFFFF"/>
        </w:rPr>
        <w:t xml:space="preserve"> eine Auffrischungsimpfung anbieten. Wurde eine der Impfungen mit dem Impfstoff von</w:t>
      </w:r>
      <w:r w:rsidRPr="002045DB">
        <w:rPr>
          <w:rFonts w:ascii="Corbel" w:hAnsi="Corbel" w:cs="Segoe UI"/>
          <w:sz w:val="22"/>
          <w:szCs w:val="22"/>
          <w:shd w:val="clear" w:color="auto" w:fill="FFFFFF"/>
        </w:rPr>
        <w:t xml:space="preserve"> </w:t>
      </w:r>
      <w:r w:rsidR="00D84EF1" w:rsidRPr="002045DB">
        <w:rPr>
          <w:rStyle w:val="Fett"/>
          <w:rFonts w:ascii="Corbel" w:hAnsi="Corbel" w:cs="Segoe UI"/>
          <w:b w:val="0"/>
          <w:sz w:val="22"/>
          <w:szCs w:val="22"/>
          <w:shd w:val="clear" w:color="auto" w:fill="FFFFFF"/>
        </w:rPr>
        <w:t>Moderna</w:t>
      </w:r>
      <w:r w:rsidRPr="002045DB">
        <w:rPr>
          <w:rFonts w:ascii="Corbel" w:hAnsi="Corbel" w:cs="Segoe UI"/>
          <w:sz w:val="22"/>
          <w:szCs w:val="22"/>
          <w:shd w:val="clear" w:color="auto" w:fill="FFFFFF"/>
        </w:rPr>
        <w:t xml:space="preserve"> </w:t>
      </w:r>
      <w:r w:rsidR="00D84EF1" w:rsidRPr="002045DB">
        <w:rPr>
          <w:rFonts w:ascii="Corbel" w:hAnsi="Corbel" w:cs="Segoe UI"/>
          <w:sz w:val="22"/>
          <w:szCs w:val="22"/>
          <w:shd w:val="clear" w:color="auto" w:fill="FFFFFF"/>
        </w:rPr>
        <w:t xml:space="preserve">durchgeführt, </w:t>
      </w:r>
      <w:r w:rsidR="00570AF3">
        <w:rPr>
          <w:rFonts w:ascii="Corbel" w:hAnsi="Corbel" w:cs="Segoe UI"/>
          <w:sz w:val="22"/>
          <w:szCs w:val="22"/>
          <w:shd w:val="clear" w:color="auto" w:fill="FFFFFF"/>
        </w:rPr>
        <w:t>kann</w:t>
      </w:r>
      <w:r w:rsidR="00D84EF1" w:rsidRPr="002045DB">
        <w:rPr>
          <w:rFonts w:ascii="Corbel" w:hAnsi="Corbel" w:cs="Segoe UI"/>
          <w:sz w:val="22"/>
          <w:szCs w:val="22"/>
          <w:shd w:val="clear" w:color="auto" w:fill="FFFFFF"/>
        </w:rPr>
        <w:t xml:space="preserve"> die</w:t>
      </w:r>
      <w:r w:rsidRPr="002045DB">
        <w:rPr>
          <w:rFonts w:ascii="Corbel" w:hAnsi="Corbel" w:cs="Segoe UI"/>
          <w:sz w:val="22"/>
          <w:szCs w:val="22"/>
          <w:shd w:val="clear" w:color="auto" w:fill="FFFFFF"/>
        </w:rPr>
        <w:t xml:space="preserve"> </w:t>
      </w:r>
      <w:r w:rsidRPr="002045DB">
        <w:rPr>
          <w:rStyle w:val="Fett"/>
          <w:rFonts w:ascii="Corbel" w:hAnsi="Corbel" w:cs="Segoe UI"/>
          <w:b w:val="0"/>
          <w:sz w:val="22"/>
          <w:szCs w:val="22"/>
          <w:shd w:val="clear" w:color="auto" w:fill="FFFFFF"/>
        </w:rPr>
        <w:t xml:space="preserve">Auffrischung nur im </w:t>
      </w:r>
      <w:r w:rsidR="00AD2EF4">
        <w:rPr>
          <w:rStyle w:val="Fett"/>
          <w:rFonts w:ascii="Corbel" w:hAnsi="Corbel" w:cs="Segoe UI"/>
          <w:b w:val="0"/>
          <w:sz w:val="22"/>
          <w:szCs w:val="22"/>
          <w:shd w:val="clear" w:color="auto" w:fill="FFFFFF"/>
        </w:rPr>
        <w:t>Landratsamt-</w:t>
      </w:r>
      <w:r w:rsidR="00D84EF1" w:rsidRPr="002045DB">
        <w:rPr>
          <w:rStyle w:val="Fett"/>
          <w:rFonts w:ascii="Corbel" w:hAnsi="Corbel" w:cs="Segoe UI"/>
          <w:b w:val="0"/>
          <w:sz w:val="22"/>
          <w:szCs w:val="22"/>
          <w:shd w:val="clear" w:color="auto" w:fill="FFFFFF"/>
        </w:rPr>
        <w:t xml:space="preserve">Impfzentrum in der </w:t>
      </w:r>
      <w:r w:rsidR="00AD2EF4">
        <w:rPr>
          <w:rStyle w:val="Fett"/>
          <w:rFonts w:ascii="Corbel" w:hAnsi="Corbel" w:cs="Segoe UI"/>
          <w:b w:val="0"/>
          <w:sz w:val="22"/>
          <w:szCs w:val="22"/>
          <w:shd w:val="clear" w:color="auto" w:fill="FFFFFF"/>
        </w:rPr>
        <w:t xml:space="preserve">Regensburger </w:t>
      </w:r>
      <w:r w:rsidR="00D84EF1" w:rsidRPr="002045DB">
        <w:rPr>
          <w:rStyle w:val="Fett"/>
          <w:rFonts w:ascii="Corbel" w:hAnsi="Corbel" w:cs="Segoe UI"/>
          <w:b w:val="0"/>
          <w:sz w:val="22"/>
          <w:szCs w:val="22"/>
          <w:shd w:val="clear" w:color="auto" w:fill="FFFFFF"/>
        </w:rPr>
        <w:t>Altmühlstraße</w:t>
      </w:r>
      <w:r w:rsidRPr="002045DB">
        <w:rPr>
          <w:rFonts w:ascii="Corbel" w:hAnsi="Corbel" w:cs="Segoe UI"/>
          <w:sz w:val="22"/>
          <w:szCs w:val="22"/>
          <w:shd w:val="clear" w:color="auto" w:fill="FFFFFF"/>
        </w:rPr>
        <w:t xml:space="preserve"> vorgenommen werden.</w:t>
      </w:r>
    </w:p>
    <w:p w:rsidR="00D84EF1" w:rsidRPr="00D84EF1" w:rsidRDefault="00D84EF1" w:rsidP="00D84EF1">
      <w:pPr>
        <w:jc w:val="both"/>
        <w:rPr>
          <w:rFonts w:ascii="Corbel" w:eastAsiaTheme="minorHAnsi" w:hAnsi="Corbel" w:cs="Calibri"/>
          <w:sz w:val="22"/>
          <w:szCs w:val="22"/>
        </w:rPr>
      </w:pPr>
    </w:p>
    <w:p w:rsidR="00D84EF1" w:rsidRPr="00D84EF1" w:rsidRDefault="001F34E9" w:rsidP="00D84EF1">
      <w:pPr>
        <w:jc w:val="both"/>
        <w:rPr>
          <w:rFonts w:ascii="Corbel" w:hAnsi="Corbel" w:cs="Calibri"/>
          <w:sz w:val="22"/>
          <w:szCs w:val="22"/>
        </w:rPr>
      </w:pPr>
      <w:r>
        <w:rPr>
          <w:rStyle w:val="Fett"/>
          <w:rFonts w:ascii="Corbel" w:hAnsi="Corbel" w:cs="Segoe UI"/>
          <w:color w:val="212121"/>
          <w:sz w:val="22"/>
          <w:szCs w:val="22"/>
        </w:rPr>
        <w:t>Notwendige Unterlagen für die Auffrischungsimpfung</w:t>
      </w:r>
      <w:r w:rsidR="00FA5802">
        <w:rPr>
          <w:rStyle w:val="Fett"/>
          <w:rFonts w:ascii="Corbel" w:hAnsi="Corbel" w:cs="Segoe UI"/>
          <w:color w:val="212121"/>
          <w:sz w:val="22"/>
          <w:szCs w:val="22"/>
        </w:rPr>
        <w:t>:</w:t>
      </w:r>
    </w:p>
    <w:p w:rsidR="00D84EF1" w:rsidRPr="00677B37" w:rsidRDefault="002045DB" w:rsidP="00677B37">
      <w:pPr>
        <w:pStyle w:val="Listenabsatz"/>
        <w:numPr>
          <w:ilvl w:val="0"/>
          <w:numId w:val="35"/>
        </w:numPr>
        <w:jc w:val="both"/>
        <w:rPr>
          <w:rFonts w:ascii="Corbel" w:hAnsi="Corbel" w:cs="Calibri"/>
          <w:sz w:val="22"/>
          <w:szCs w:val="22"/>
        </w:rPr>
      </w:pPr>
      <w:r w:rsidRPr="00677B37">
        <w:rPr>
          <w:rFonts w:ascii="Corbel" w:hAnsi="Corbel" w:cs="Calibri"/>
          <w:sz w:val="22"/>
          <w:szCs w:val="22"/>
        </w:rPr>
        <w:t>„</w:t>
      </w:r>
      <w:r w:rsidR="00D84EF1" w:rsidRPr="00677B37">
        <w:rPr>
          <w:rFonts w:ascii="Corbel" w:hAnsi="Corbel" w:cs="Calibri"/>
          <w:sz w:val="22"/>
          <w:szCs w:val="22"/>
        </w:rPr>
        <w:t xml:space="preserve">Impfbogen zur Mitnahme bei Erstimpfung" </w:t>
      </w:r>
      <w:r w:rsidR="00FA5802" w:rsidRPr="00677B37">
        <w:rPr>
          <w:rFonts w:ascii="Corbel" w:hAnsi="Corbel" w:cs="Calibri"/>
          <w:sz w:val="22"/>
          <w:szCs w:val="22"/>
        </w:rPr>
        <w:t>(</w:t>
      </w:r>
      <w:r w:rsidR="00D84EF1" w:rsidRPr="00677B37">
        <w:rPr>
          <w:rFonts w:ascii="Corbel" w:hAnsi="Corbel" w:cs="Calibri"/>
          <w:sz w:val="22"/>
          <w:szCs w:val="22"/>
        </w:rPr>
        <w:t>falls vorhanden</w:t>
      </w:r>
      <w:r w:rsidR="00FA5802" w:rsidRPr="00677B37">
        <w:rPr>
          <w:rFonts w:ascii="Corbel" w:hAnsi="Corbel" w:cs="Calibri"/>
          <w:sz w:val="22"/>
          <w:szCs w:val="22"/>
        </w:rPr>
        <w:t>)</w:t>
      </w:r>
    </w:p>
    <w:p w:rsidR="00D84EF1" w:rsidRPr="00677B37" w:rsidRDefault="00D84EF1" w:rsidP="00677B37">
      <w:pPr>
        <w:pStyle w:val="Listenabsatz"/>
        <w:numPr>
          <w:ilvl w:val="0"/>
          <w:numId w:val="35"/>
        </w:numPr>
        <w:jc w:val="both"/>
        <w:rPr>
          <w:rFonts w:ascii="Corbel" w:hAnsi="Corbel" w:cs="Calibri"/>
          <w:sz w:val="22"/>
          <w:szCs w:val="22"/>
        </w:rPr>
      </w:pPr>
      <w:r w:rsidRPr="00677B37">
        <w:rPr>
          <w:rFonts w:ascii="Corbel" w:hAnsi="Corbel" w:cs="Calibri"/>
          <w:sz w:val="22"/>
          <w:szCs w:val="22"/>
        </w:rPr>
        <w:t>Impfpass</w:t>
      </w:r>
    </w:p>
    <w:p w:rsidR="00D84EF1" w:rsidRPr="00677B37" w:rsidRDefault="00570AF3" w:rsidP="00677B37">
      <w:pPr>
        <w:pStyle w:val="Listenabsatz"/>
        <w:numPr>
          <w:ilvl w:val="0"/>
          <w:numId w:val="35"/>
        </w:numPr>
        <w:jc w:val="both"/>
        <w:rPr>
          <w:rFonts w:ascii="Corbel" w:hAnsi="Corbel" w:cs="Calibri"/>
          <w:sz w:val="22"/>
          <w:szCs w:val="22"/>
        </w:rPr>
      </w:pPr>
      <w:r w:rsidRPr="00677B37">
        <w:rPr>
          <w:rFonts w:ascii="Corbel" w:hAnsi="Corbel" w:cs="Calibri"/>
          <w:sz w:val="22"/>
          <w:szCs w:val="22"/>
        </w:rPr>
        <w:t xml:space="preserve">Gültiges </w:t>
      </w:r>
      <w:r w:rsidR="00D84EF1" w:rsidRPr="00677B37">
        <w:rPr>
          <w:rFonts w:ascii="Corbel" w:hAnsi="Corbel" w:cs="Calibri"/>
          <w:sz w:val="22"/>
          <w:szCs w:val="22"/>
        </w:rPr>
        <w:t>Ausweisdokument</w:t>
      </w:r>
    </w:p>
    <w:p w:rsidR="001F34E9" w:rsidRPr="00D84EF1" w:rsidRDefault="001F34E9" w:rsidP="00D84EF1">
      <w:pPr>
        <w:jc w:val="both"/>
        <w:rPr>
          <w:rFonts w:ascii="Corbel" w:hAnsi="Corbel" w:cs="Calibri"/>
          <w:sz w:val="22"/>
          <w:szCs w:val="22"/>
        </w:rPr>
      </w:pPr>
    </w:p>
    <w:p w:rsidR="00D84EF1" w:rsidRPr="00D84EF1" w:rsidRDefault="00D84EF1" w:rsidP="00D84EF1">
      <w:pPr>
        <w:jc w:val="both"/>
        <w:rPr>
          <w:rFonts w:ascii="Corbel" w:eastAsiaTheme="minorHAnsi" w:hAnsi="Corbel" w:cs="Calibri"/>
          <w:sz w:val="22"/>
          <w:szCs w:val="22"/>
        </w:rPr>
      </w:pPr>
      <w:r w:rsidRPr="00D84EF1">
        <w:rPr>
          <w:rStyle w:val="Fett"/>
          <w:rFonts w:ascii="Corbel" w:hAnsi="Corbel" w:cs="Calibri"/>
          <w:color w:val="000000"/>
          <w:sz w:val="22"/>
          <w:szCs w:val="22"/>
        </w:rPr>
        <w:t>Personenk</w:t>
      </w:r>
      <w:r w:rsidR="001F34E9">
        <w:rPr>
          <w:rStyle w:val="Fett"/>
          <w:rFonts w:ascii="Corbel" w:hAnsi="Corbel" w:cs="Calibri"/>
          <w:color w:val="000000"/>
          <w:sz w:val="22"/>
          <w:szCs w:val="22"/>
        </w:rPr>
        <w:t xml:space="preserve">reis, </w:t>
      </w:r>
      <w:r w:rsidRPr="00D84EF1">
        <w:rPr>
          <w:rStyle w:val="Fett"/>
          <w:rFonts w:ascii="Corbel" w:hAnsi="Corbel" w:cs="Calibri"/>
          <w:color w:val="000000"/>
          <w:sz w:val="22"/>
          <w:szCs w:val="22"/>
        </w:rPr>
        <w:t xml:space="preserve">für </w:t>
      </w:r>
      <w:r w:rsidR="001F34E9">
        <w:rPr>
          <w:rStyle w:val="Fett"/>
          <w:rFonts w:ascii="Corbel" w:hAnsi="Corbel" w:cs="Calibri"/>
          <w:color w:val="000000"/>
          <w:sz w:val="22"/>
          <w:szCs w:val="22"/>
        </w:rPr>
        <w:t>den</w:t>
      </w:r>
      <w:r w:rsidRPr="00D84EF1">
        <w:rPr>
          <w:rStyle w:val="Fett"/>
          <w:rFonts w:ascii="Corbel" w:hAnsi="Corbel" w:cs="Calibri"/>
          <w:color w:val="000000"/>
          <w:sz w:val="22"/>
          <w:szCs w:val="22"/>
        </w:rPr>
        <w:t xml:space="preserve"> eine Auffrischungsimpfung in Frage kommt:</w:t>
      </w:r>
    </w:p>
    <w:p w:rsidR="00D84EF1" w:rsidRPr="00677B37" w:rsidRDefault="00D84EF1" w:rsidP="00677B37">
      <w:pPr>
        <w:pStyle w:val="Listenabsatz"/>
        <w:numPr>
          <w:ilvl w:val="0"/>
          <w:numId w:val="36"/>
        </w:numPr>
        <w:jc w:val="both"/>
        <w:rPr>
          <w:rFonts w:ascii="Corbel" w:hAnsi="Corbel" w:cs="Segoe UI"/>
          <w:color w:val="212121"/>
          <w:sz w:val="22"/>
          <w:szCs w:val="22"/>
        </w:rPr>
      </w:pPr>
      <w:r w:rsidRPr="00677B37">
        <w:rPr>
          <w:rFonts w:ascii="Corbel" w:hAnsi="Corbel" w:cs="Segoe UI"/>
          <w:color w:val="212121"/>
          <w:sz w:val="22"/>
          <w:szCs w:val="22"/>
        </w:rPr>
        <w:lastRenderedPageBreak/>
        <w:t>Bewohnerinnen und Bewohner von Pflegeeinrichtungen</w:t>
      </w:r>
    </w:p>
    <w:p w:rsidR="00D84EF1" w:rsidRPr="00677B37" w:rsidRDefault="00D84EF1" w:rsidP="00677B37">
      <w:pPr>
        <w:pStyle w:val="Listenabsatz"/>
        <w:numPr>
          <w:ilvl w:val="0"/>
          <w:numId w:val="36"/>
        </w:numPr>
        <w:jc w:val="both"/>
        <w:rPr>
          <w:rFonts w:ascii="Corbel" w:hAnsi="Corbel" w:cs="Segoe UI"/>
          <w:color w:val="212121"/>
          <w:sz w:val="22"/>
          <w:szCs w:val="22"/>
        </w:rPr>
      </w:pPr>
      <w:r w:rsidRPr="00677B37">
        <w:rPr>
          <w:rFonts w:ascii="Corbel" w:hAnsi="Corbel" w:cs="Segoe UI"/>
          <w:color w:val="212121"/>
          <w:sz w:val="22"/>
          <w:szCs w:val="22"/>
        </w:rPr>
        <w:t>Einrichtungen f</w:t>
      </w:r>
      <w:r w:rsidRPr="00677B37">
        <w:rPr>
          <w:rFonts w:ascii="Corbel" w:hAnsi="Corbel" w:cs="Corbel"/>
          <w:color w:val="212121"/>
          <w:sz w:val="22"/>
          <w:szCs w:val="22"/>
        </w:rPr>
        <w:t>ü</w:t>
      </w:r>
      <w:r w:rsidRPr="00677B37">
        <w:rPr>
          <w:rFonts w:ascii="Corbel" w:hAnsi="Corbel" w:cs="Segoe UI"/>
          <w:color w:val="212121"/>
          <w:sz w:val="22"/>
          <w:szCs w:val="22"/>
        </w:rPr>
        <w:t>r Menschen mit Behinderungen und weitere Einrichtungen mit vulnerablen Gruppen</w:t>
      </w:r>
    </w:p>
    <w:p w:rsidR="00D84EF1" w:rsidRPr="00677B37" w:rsidRDefault="00D84EF1" w:rsidP="00677B37">
      <w:pPr>
        <w:pStyle w:val="Listenabsatz"/>
        <w:numPr>
          <w:ilvl w:val="0"/>
          <w:numId w:val="36"/>
        </w:numPr>
        <w:jc w:val="both"/>
        <w:rPr>
          <w:rFonts w:ascii="Corbel" w:hAnsi="Corbel" w:cs="Segoe UI"/>
          <w:color w:val="212121"/>
          <w:sz w:val="22"/>
          <w:szCs w:val="22"/>
        </w:rPr>
      </w:pPr>
      <w:r w:rsidRPr="00677B37">
        <w:rPr>
          <w:rFonts w:ascii="Corbel" w:hAnsi="Corbel" w:cs="Segoe UI"/>
          <w:color w:val="212121"/>
          <w:sz w:val="22"/>
          <w:szCs w:val="22"/>
        </w:rPr>
        <w:t>Personen mit einer Immunschw</w:t>
      </w:r>
      <w:r w:rsidRPr="00677B37">
        <w:rPr>
          <w:rFonts w:ascii="Corbel" w:hAnsi="Corbel" w:cs="Corbel"/>
          <w:color w:val="212121"/>
          <w:sz w:val="22"/>
          <w:szCs w:val="22"/>
        </w:rPr>
        <w:t>ä</w:t>
      </w:r>
      <w:r w:rsidRPr="00677B37">
        <w:rPr>
          <w:rFonts w:ascii="Corbel" w:hAnsi="Corbel" w:cs="Segoe UI"/>
          <w:color w:val="212121"/>
          <w:sz w:val="22"/>
          <w:szCs w:val="22"/>
        </w:rPr>
        <w:t>che oder Immunsuppression sowie pflegebed</w:t>
      </w:r>
      <w:r w:rsidRPr="00677B37">
        <w:rPr>
          <w:rFonts w:ascii="Corbel" w:hAnsi="Corbel" w:cs="Corbel"/>
          <w:color w:val="212121"/>
          <w:sz w:val="22"/>
          <w:szCs w:val="22"/>
        </w:rPr>
        <w:t>ü</w:t>
      </w:r>
      <w:r w:rsidRPr="00677B37">
        <w:rPr>
          <w:rFonts w:ascii="Corbel" w:hAnsi="Corbel" w:cs="Segoe UI"/>
          <w:color w:val="212121"/>
          <w:sz w:val="22"/>
          <w:szCs w:val="22"/>
        </w:rPr>
        <w:t>rftige Menschen in ihrer eigenen H</w:t>
      </w:r>
      <w:r w:rsidRPr="00677B37">
        <w:rPr>
          <w:rFonts w:ascii="Corbel" w:hAnsi="Corbel" w:cs="Corbel"/>
          <w:color w:val="212121"/>
          <w:sz w:val="22"/>
          <w:szCs w:val="22"/>
        </w:rPr>
        <w:t>ä</w:t>
      </w:r>
      <w:r w:rsidRPr="00677B37">
        <w:rPr>
          <w:rFonts w:ascii="Corbel" w:hAnsi="Corbel" w:cs="Segoe UI"/>
          <w:color w:val="212121"/>
          <w:sz w:val="22"/>
          <w:szCs w:val="22"/>
        </w:rPr>
        <w:t>uslichkeit</w:t>
      </w:r>
    </w:p>
    <w:p w:rsidR="00D84EF1" w:rsidRPr="00677B37" w:rsidRDefault="00D84EF1" w:rsidP="00677B37">
      <w:pPr>
        <w:pStyle w:val="Listenabsatz"/>
        <w:numPr>
          <w:ilvl w:val="0"/>
          <w:numId w:val="36"/>
        </w:numPr>
        <w:jc w:val="both"/>
        <w:rPr>
          <w:rFonts w:ascii="Corbel" w:hAnsi="Corbel" w:cs="Segoe UI"/>
          <w:color w:val="212121"/>
          <w:sz w:val="22"/>
          <w:szCs w:val="22"/>
        </w:rPr>
      </w:pPr>
      <w:r w:rsidRPr="00677B37">
        <w:rPr>
          <w:rFonts w:ascii="Corbel" w:hAnsi="Corbel" w:cs="Segoe UI"/>
          <w:color w:val="212121"/>
          <w:sz w:val="22"/>
          <w:szCs w:val="22"/>
        </w:rPr>
        <w:t>Menschen ab 80 Jahren</w:t>
      </w:r>
    </w:p>
    <w:p w:rsidR="00D84EF1" w:rsidRPr="00677B37" w:rsidRDefault="00D84EF1" w:rsidP="00677B37">
      <w:pPr>
        <w:pStyle w:val="Listenabsatz"/>
        <w:numPr>
          <w:ilvl w:val="0"/>
          <w:numId w:val="36"/>
        </w:numPr>
        <w:jc w:val="both"/>
        <w:rPr>
          <w:rFonts w:ascii="Corbel" w:hAnsi="Corbel" w:cs="Segoe UI"/>
          <w:color w:val="212121"/>
          <w:sz w:val="22"/>
          <w:szCs w:val="22"/>
        </w:rPr>
      </w:pPr>
      <w:r w:rsidRPr="00677B37">
        <w:rPr>
          <w:rFonts w:ascii="Corbel" w:hAnsi="Corbel" w:cs="Segoe UI"/>
          <w:color w:val="212121"/>
          <w:sz w:val="22"/>
          <w:szCs w:val="22"/>
        </w:rPr>
        <w:t>Personen, die eine vollst</w:t>
      </w:r>
      <w:r w:rsidRPr="00677B37">
        <w:rPr>
          <w:rFonts w:ascii="Corbel" w:hAnsi="Corbel" w:cs="Corbel"/>
          <w:color w:val="212121"/>
          <w:sz w:val="22"/>
          <w:szCs w:val="22"/>
        </w:rPr>
        <w:t>ä</w:t>
      </w:r>
      <w:r w:rsidRPr="00677B37">
        <w:rPr>
          <w:rFonts w:ascii="Corbel" w:hAnsi="Corbel" w:cs="Segoe UI"/>
          <w:color w:val="212121"/>
          <w:sz w:val="22"/>
          <w:szCs w:val="22"/>
        </w:rPr>
        <w:t>ndige Impfserie mit ei</w:t>
      </w:r>
      <w:r w:rsidR="002045DB" w:rsidRPr="00677B37">
        <w:rPr>
          <w:rFonts w:ascii="Corbel" w:hAnsi="Corbel" w:cs="Segoe UI"/>
          <w:color w:val="212121"/>
          <w:sz w:val="22"/>
          <w:szCs w:val="22"/>
        </w:rPr>
        <w:t xml:space="preserve">nem Vektor-Impfstoff </w:t>
      </w:r>
      <w:r w:rsidRPr="00677B37">
        <w:rPr>
          <w:rFonts w:ascii="Corbel" w:hAnsi="Corbel" w:cs="Segoe UI"/>
          <w:color w:val="212121"/>
          <w:sz w:val="22"/>
          <w:szCs w:val="22"/>
        </w:rPr>
        <w:t>erhalten haben</w:t>
      </w:r>
    </w:p>
    <w:p w:rsidR="00D84EF1" w:rsidRPr="00677B37" w:rsidRDefault="00D84EF1" w:rsidP="00677B37">
      <w:pPr>
        <w:pStyle w:val="Listenabsatz"/>
        <w:numPr>
          <w:ilvl w:val="0"/>
          <w:numId w:val="36"/>
        </w:numPr>
        <w:jc w:val="both"/>
        <w:rPr>
          <w:rFonts w:ascii="Corbel" w:hAnsi="Corbel" w:cs="Segoe UI"/>
          <w:color w:val="212121"/>
          <w:sz w:val="22"/>
          <w:szCs w:val="22"/>
        </w:rPr>
      </w:pPr>
      <w:r w:rsidRPr="00677B37">
        <w:rPr>
          <w:rFonts w:ascii="Corbel" w:hAnsi="Corbel" w:cs="Segoe UI"/>
          <w:color w:val="212121"/>
          <w:sz w:val="22"/>
          <w:szCs w:val="22"/>
        </w:rPr>
        <w:t>Personen,</w:t>
      </w:r>
      <w:r w:rsidR="001F34E9" w:rsidRPr="00677B37">
        <w:rPr>
          <w:rFonts w:ascii="Corbel" w:hAnsi="Corbel" w:cs="Corbel"/>
          <w:color w:val="212121"/>
          <w:sz w:val="22"/>
          <w:szCs w:val="22"/>
        </w:rPr>
        <w:t xml:space="preserve"> </w:t>
      </w:r>
      <w:r w:rsidRPr="00677B37">
        <w:rPr>
          <w:rFonts w:ascii="Corbel" w:hAnsi="Corbel" w:cs="Segoe UI"/>
          <w:color w:val="212121"/>
          <w:sz w:val="22"/>
          <w:szCs w:val="22"/>
        </w:rPr>
        <w:t>die</w:t>
      </w:r>
      <w:r w:rsidR="001F34E9" w:rsidRPr="00677B37">
        <w:rPr>
          <w:rFonts w:ascii="Corbel" w:hAnsi="Corbel" w:cs="Corbel"/>
          <w:color w:val="212121"/>
          <w:sz w:val="22"/>
          <w:szCs w:val="22"/>
        </w:rPr>
        <w:t xml:space="preserve"> </w:t>
      </w:r>
      <w:r w:rsidRPr="00677B37">
        <w:rPr>
          <w:rFonts w:ascii="Corbel" w:hAnsi="Corbel" w:cs="Segoe UI"/>
          <w:color w:val="212121"/>
          <w:sz w:val="22"/>
          <w:szCs w:val="22"/>
        </w:rPr>
        <w:t>eine Impfstoffdosis eines Vektor-Impfstoffs nach einer nachgewiesenen Infektion</w:t>
      </w:r>
      <w:r w:rsidR="001F34E9" w:rsidRPr="00677B37">
        <w:rPr>
          <w:rFonts w:ascii="Corbel" w:hAnsi="Corbel" w:cs="Corbel"/>
          <w:color w:val="212121"/>
          <w:sz w:val="22"/>
          <w:szCs w:val="22"/>
        </w:rPr>
        <w:t xml:space="preserve"> </w:t>
      </w:r>
      <w:r w:rsidRPr="00677B37">
        <w:rPr>
          <w:rFonts w:ascii="Corbel" w:hAnsi="Corbel" w:cs="Segoe UI"/>
          <w:color w:val="212121"/>
          <w:sz w:val="22"/>
          <w:szCs w:val="22"/>
        </w:rPr>
        <w:t>mit dem Coronavirus erhalten haben</w:t>
      </w:r>
    </w:p>
    <w:p w:rsidR="00D84EF1" w:rsidRPr="00677B37" w:rsidRDefault="00D84EF1" w:rsidP="00677B37">
      <w:pPr>
        <w:pStyle w:val="Listenabsatz"/>
        <w:numPr>
          <w:ilvl w:val="0"/>
          <w:numId w:val="36"/>
        </w:numPr>
        <w:jc w:val="both"/>
        <w:rPr>
          <w:rFonts w:ascii="Corbel" w:hAnsi="Corbel" w:cs="Segoe UI"/>
          <w:color w:val="212121"/>
          <w:sz w:val="22"/>
          <w:szCs w:val="22"/>
        </w:rPr>
      </w:pPr>
      <w:r w:rsidRPr="00677B37">
        <w:rPr>
          <w:rFonts w:ascii="Corbel" w:hAnsi="Corbel" w:cs="Segoe UI"/>
          <w:color w:val="212121"/>
          <w:sz w:val="22"/>
          <w:szCs w:val="22"/>
        </w:rPr>
        <w:t>Besch</w:t>
      </w:r>
      <w:r w:rsidRPr="00677B37">
        <w:rPr>
          <w:rFonts w:ascii="Corbel" w:hAnsi="Corbel" w:cs="Corbel"/>
          <w:color w:val="212121"/>
          <w:sz w:val="22"/>
          <w:szCs w:val="22"/>
        </w:rPr>
        <w:t>ä</w:t>
      </w:r>
      <w:r w:rsidRPr="00677B37">
        <w:rPr>
          <w:rFonts w:ascii="Corbel" w:hAnsi="Corbel" w:cs="Segoe UI"/>
          <w:color w:val="212121"/>
          <w:sz w:val="22"/>
          <w:szCs w:val="22"/>
        </w:rPr>
        <w:t>ftigte in Pflegeeinrichtungen, die eine vollst</w:t>
      </w:r>
      <w:r w:rsidRPr="00677B37">
        <w:rPr>
          <w:rFonts w:ascii="Corbel" w:hAnsi="Corbel" w:cs="Corbel"/>
          <w:color w:val="212121"/>
          <w:sz w:val="22"/>
          <w:szCs w:val="22"/>
        </w:rPr>
        <w:t>ä</w:t>
      </w:r>
      <w:r w:rsidRPr="00677B37">
        <w:rPr>
          <w:rFonts w:ascii="Corbel" w:hAnsi="Corbel" w:cs="Segoe UI"/>
          <w:color w:val="212121"/>
          <w:sz w:val="22"/>
          <w:szCs w:val="22"/>
        </w:rPr>
        <w:t>ndige Impfserie mit mRNA-Impfstoffen erhalten haben</w:t>
      </w:r>
    </w:p>
    <w:p w:rsidR="001F34E9" w:rsidRDefault="001F34E9" w:rsidP="00D84EF1">
      <w:pPr>
        <w:jc w:val="both"/>
        <w:rPr>
          <w:rStyle w:val="Fett"/>
          <w:rFonts w:ascii="Corbel" w:hAnsi="Corbel" w:cs="Calibri"/>
          <w:color w:val="000000"/>
          <w:sz w:val="22"/>
          <w:szCs w:val="22"/>
        </w:rPr>
      </w:pPr>
    </w:p>
    <w:p w:rsidR="00D84EF1" w:rsidRPr="001F34E9" w:rsidRDefault="00D84EF1" w:rsidP="00D84EF1">
      <w:pPr>
        <w:jc w:val="both"/>
        <w:rPr>
          <w:rFonts w:ascii="Corbel" w:eastAsiaTheme="minorHAnsi" w:hAnsi="Corbel" w:cs="Calibri"/>
          <w:sz w:val="22"/>
          <w:szCs w:val="22"/>
        </w:rPr>
      </w:pPr>
      <w:r w:rsidRPr="00D84EF1">
        <w:rPr>
          <w:rStyle w:val="Fett"/>
          <w:rFonts w:ascii="Corbel" w:hAnsi="Corbel" w:cs="Calibri"/>
          <w:color w:val="000000"/>
          <w:sz w:val="22"/>
          <w:szCs w:val="22"/>
        </w:rPr>
        <w:t>Impfaufklärung:</w:t>
      </w:r>
    </w:p>
    <w:p w:rsidR="00D84EF1" w:rsidRPr="00D84EF1" w:rsidRDefault="00D84EF1" w:rsidP="00D84EF1">
      <w:pPr>
        <w:jc w:val="both"/>
        <w:rPr>
          <w:rFonts w:ascii="Corbel" w:hAnsi="Corbel" w:cs="Calibri"/>
          <w:sz w:val="22"/>
          <w:szCs w:val="22"/>
        </w:rPr>
      </w:pPr>
      <w:r w:rsidRPr="00D84EF1">
        <w:rPr>
          <w:rFonts w:ascii="Corbel" w:hAnsi="Corbel" w:cs="Calibri"/>
          <w:color w:val="212121"/>
          <w:sz w:val="22"/>
          <w:szCs w:val="22"/>
        </w:rPr>
        <w:t>Eine Aufklärung und Regi</w:t>
      </w:r>
      <w:r w:rsidR="001F34E9">
        <w:rPr>
          <w:rFonts w:ascii="Corbel" w:hAnsi="Corbel" w:cs="Calibri"/>
          <w:color w:val="212121"/>
          <w:sz w:val="22"/>
          <w:szCs w:val="22"/>
        </w:rPr>
        <w:t xml:space="preserve">strierung findet vor Ort statt. </w:t>
      </w:r>
      <w:r w:rsidRPr="00D84EF1">
        <w:rPr>
          <w:rFonts w:ascii="Corbel" w:hAnsi="Corbel" w:cs="Calibri"/>
          <w:color w:val="212121"/>
          <w:sz w:val="22"/>
          <w:szCs w:val="22"/>
        </w:rPr>
        <w:t>Wer sich vorab über die angebotene Impfung informieren möchte</w:t>
      </w:r>
      <w:r w:rsidR="001F34E9">
        <w:rPr>
          <w:rFonts w:ascii="Corbel" w:hAnsi="Corbel" w:cs="Calibri"/>
          <w:color w:val="212121"/>
          <w:sz w:val="22"/>
          <w:szCs w:val="22"/>
        </w:rPr>
        <w:t xml:space="preserve">, </w:t>
      </w:r>
      <w:r w:rsidRPr="00D84EF1">
        <w:rPr>
          <w:rFonts w:ascii="Corbel" w:hAnsi="Corbel" w:cs="Segoe UI"/>
          <w:color w:val="212121"/>
          <w:sz w:val="22"/>
          <w:szCs w:val="22"/>
        </w:rPr>
        <w:t>findet die aktuellen Aufkl</w:t>
      </w:r>
      <w:r w:rsidRPr="00D84EF1">
        <w:rPr>
          <w:rFonts w:ascii="Corbel" w:hAnsi="Corbel" w:cs="Corbel"/>
          <w:color w:val="212121"/>
          <w:sz w:val="22"/>
          <w:szCs w:val="22"/>
        </w:rPr>
        <w:t>ä</w:t>
      </w:r>
      <w:r w:rsidRPr="00D84EF1">
        <w:rPr>
          <w:rFonts w:ascii="Corbel" w:hAnsi="Corbel" w:cs="Segoe UI"/>
          <w:color w:val="212121"/>
          <w:sz w:val="22"/>
          <w:szCs w:val="22"/>
        </w:rPr>
        <w:t>rungs- und</w:t>
      </w:r>
      <w:r w:rsidRPr="00D84EF1">
        <w:rPr>
          <w:rFonts w:ascii="Corbel" w:hAnsi="Corbel" w:cs="Corbel"/>
          <w:color w:val="212121"/>
          <w:sz w:val="22"/>
          <w:szCs w:val="22"/>
        </w:rPr>
        <w:t> </w:t>
      </w:r>
      <w:r w:rsidRPr="00D84EF1">
        <w:rPr>
          <w:rFonts w:ascii="Corbel" w:hAnsi="Corbel" w:cs="Segoe UI"/>
          <w:color w:val="212121"/>
          <w:sz w:val="22"/>
          <w:szCs w:val="22"/>
        </w:rPr>
        <w:t>Anamneseb</w:t>
      </w:r>
      <w:r w:rsidRPr="00D84EF1">
        <w:rPr>
          <w:rFonts w:ascii="Corbel" w:hAnsi="Corbel" w:cs="Corbel"/>
          <w:color w:val="212121"/>
          <w:sz w:val="22"/>
          <w:szCs w:val="22"/>
        </w:rPr>
        <w:t>ö</w:t>
      </w:r>
      <w:r w:rsidRPr="00D84EF1">
        <w:rPr>
          <w:rFonts w:ascii="Corbel" w:hAnsi="Corbel" w:cs="Segoe UI"/>
          <w:color w:val="212121"/>
          <w:sz w:val="22"/>
          <w:szCs w:val="22"/>
        </w:rPr>
        <w:t>gen</w:t>
      </w:r>
      <w:r w:rsidR="001F34E9">
        <w:rPr>
          <w:rFonts w:ascii="Corbel" w:hAnsi="Corbel" w:cs="Corbel"/>
          <w:color w:val="212121"/>
          <w:sz w:val="22"/>
          <w:szCs w:val="22"/>
        </w:rPr>
        <w:t xml:space="preserve"> u</w:t>
      </w:r>
      <w:r w:rsidRPr="00D84EF1">
        <w:rPr>
          <w:rFonts w:ascii="Corbel" w:hAnsi="Corbel" w:cs="Segoe UI"/>
          <w:color w:val="212121"/>
          <w:sz w:val="22"/>
          <w:szCs w:val="22"/>
        </w:rPr>
        <w:t>nter folgenden Links:</w:t>
      </w:r>
    </w:p>
    <w:p w:rsidR="00D84EF1" w:rsidRPr="00D84EF1" w:rsidRDefault="001A25D5" w:rsidP="00D84EF1">
      <w:pPr>
        <w:jc w:val="both"/>
        <w:rPr>
          <w:rFonts w:ascii="Corbel" w:hAnsi="Corbel" w:cs="Calibri"/>
          <w:sz w:val="22"/>
          <w:szCs w:val="22"/>
        </w:rPr>
      </w:pPr>
      <w:hyperlink r:id="rId9" w:tgtFrame="_blank" w:history="1">
        <w:r w:rsidR="00D84EF1" w:rsidRPr="00D84EF1">
          <w:rPr>
            <w:rStyle w:val="Hyperlink"/>
            <w:rFonts w:ascii="Corbel" w:hAnsi="Corbel" w:cs="Calibri"/>
            <w:sz w:val="22"/>
            <w:szCs w:val="22"/>
          </w:rPr>
          <w:t>https://www.rki.de/DE/Content/Infekt/Impfen/Materialien/Downloads-COVID-19/Aufklaerungsbogen-de.pdf?__blob=publicationFile</w:t>
        </w:r>
      </w:hyperlink>
    </w:p>
    <w:p w:rsidR="00D84EF1" w:rsidRPr="00D84EF1" w:rsidRDefault="001A25D5" w:rsidP="00D84EF1">
      <w:pPr>
        <w:jc w:val="both"/>
        <w:rPr>
          <w:rFonts w:ascii="Corbel" w:hAnsi="Corbel" w:cs="Calibri"/>
          <w:sz w:val="22"/>
          <w:szCs w:val="22"/>
        </w:rPr>
      </w:pPr>
      <w:hyperlink r:id="rId10" w:tgtFrame="_blank" w:tooltip="https://www.rki.de/DE/Content/Infekt/Impfen/Materialien/Downloads-COVID-19/Einwilligung-de.pdf?__blob=publicationFile&#10;Ctrl+Klicken oder tippen Sie, um dem Link zu folgen." w:history="1">
        <w:r w:rsidR="00D84EF1" w:rsidRPr="00D84EF1">
          <w:rPr>
            <w:rStyle w:val="Hyperlink"/>
            <w:rFonts w:ascii="Corbel" w:hAnsi="Corbel" w:cs="Calibri"/>
            <w:sz w:val="22"/>
            <w:szCs w:val="22"/>
          </w:rPr>
          <w:t>https://www.rki.de/DE/Content/Infekt/Impfen/Materialien/Downloads-COVID-19/Einwilligung-de.pdf?__blob=publicationFile</w:t>
        </w:r>
      </w:hyperlink>
    </w:p>
    <w:p w:rsidR="00D84EF1" w:rsidRPr="00D84EF1" w:rsidRDefault="00D84EF1" w:rsidP="00D84EF1">
      <w:pPr>
        <w:jc w:val="both"/>
        <w:rPr>
          <w:rFonts w:ascii="Corbel" w:hAnsi="Corbel" w:cs="Calibri"/>
          <w:sz w:val="22"/>
          <w:szCs w:val="22"/>
        </w:rPr>
      </w:pPr>
      <w:r w:rsidRPr="00D84EF1">
        <w:rPr>
          <w:rFonts w:ascii="Corbel" w:hAnsi="Corbel" w:cs="Calibri"/>
          <w:sz w:val="22"/>
          <w:szCs w:val="22"/>
        </w:rPr>
        <w:t> </w:t>
      </w:r>
    </w:p>
    <w:p w:rsidR="00D84EF1" w:rsidRPr="00D84EF1" w:rsidRDefault="001F34E9" w:rsidP="00D84EF1">
      <w:pPr>
        <w:jc w:val="both"/>
        <w:rPr>
          <w:rFonts w:ascii="Corbel" w:hAnsi="Corbel" w:cs="Calibri"/>
          <w:sz w:val="22"/>
          <w:szCs w:val="22"/>
        </w:rPr>
      </w:pPr>
      <w:r>
        <w:rPr>
          <w:rStyle w:val="Fett"/>
          <w:rFonts w:ascii="Corbel" w:hAnsi="Corbel" w:cs="Calibri"/>
          <w:color w:val="000000"/>
          <w:sz w:val="22"/>
          <w:szCs w:val="22"/>
        </w:rPr>
        <w:t>Sonstiges:</w:t>
      </w:r>
    </w:p>
    <w:p w:rsidR="00D84EF1" w:rsidRPr="00D84EF1" w:rsidRDefault="001F34E9" w:rsidP="00D84EF1">
      <w:pPr>
        <w:jc w:val="both"/>
        <w:rPr>
          <w:rFonts w:ascii="Corbel" w:hAnsi="Corbel" w:cs="Calibri"/>
          <w:sz w:val="22"/>
          <w:szCs w:val="22"/>
        </w:rPr>
      </w:pPr>
      <w:r>
        <w:rPr>
          <w:rFonts w:ascii="Corbel" w:hAnsi="Corbel" w:cs="Calibri"/>
          <w:sz w:val="22"/>
          <w:szCs w:val="22"/>
        </w:rPr>
        <w:t xml:space="preserve">Grundsätzlich können </w:t>
      </w:r>
      <w:r w:rsidR="00D84EF1" w:rsidRPr="00D84EF1">
        <w:rPr>
          <w:rFonts w:ascii="Corbel" w:hAnsi="Corbel" w:cs="Calibri"/>
          <w:sz w:val="22"/>
          <w:szCs w:val="22"/>
        </w:rPr>
        <w:t>Auffrischungsimpfu</w:t>
      </w:r>
      <w:r w:rsidR="00D84EF1" w:rsidRPr="00D84EF1">
        <w:rPr>
          <w:rFonts w:cs="Arial"/>
          <w:sz w:val="22"/>
          <w:szCs w:val="22"/>
        </w:rPr>
        <w:t>​</w:t>
      </w:r>
      <w:r w:rsidR="00D84EF1" w:rsidRPr="00D84EF1">
        <w:rPr>
          <w:rFonts w:ascii="Corbel" w:hAnsi="Corbel" w:cs="Calibri"/>
          <w:sz w:val="22"/>
          <w:szCs w:val="22"/>
        </w:rPr>
        <w:t xml:space="preserve">ngen </w:t>
      </w:r>
      <w:r>
        <w:rPr>
          <w:rFonts w:ascii="Corbel" w:hAnsi="Corbel" w:cs="Calibri"/>
          <w:sz w:val="22"/>
          <w:szCs w:val="22"/>
        </w:rPr>
        <w:t>sowohl von den</w:t>
      </w:r>
      <w:r w:rsidR="00D84EF1" w:rsidRPr="00D84EF1">
        <w:rPr>
          <w:rFonts w:ascii="Corbel" w:hAnsi="Corbel" w:cs="Calibri"/>
          <w:sz w:val="22"/>
          <w:szCs w:val="22"/>
        </w:rPr>
        <w:t xml:space="preserve"> Hausärzten im Landkreis als auch vom Im</w:t>
      </w:r>
      <w:r>
        <w:rPr>
          <w:rFonts w:ascii="Corbel" w:hAnsi="Corbel" w:cs="Calibri"/>
          <w:sz w:val="22"/>
          <w:szCs w:val="22"/>
        </w:rPr>
        <w:t>pfzentrum durchgeführt werden. Es bleibt also jedem Impfwilligen überlassen, ob er für die Auffrischungs</w:t>
      </w:r>
      <w:r w:rsidR="001A25D5">
        <w:rPr>
          <w:rFonts w:ascii="Corbel" w:hAnsi="Corbel" w:cs="Calibri"/>
          <w:sz w:val="22"/>
          <w:szCs w:val="22"/>
        </w:rPr>
        <w:t>impfung zu seinem Hausarzt geht</w:t>
      </w:r>
      <w:r>
        <w:rPr>
          <w:rFonts w:ascii="Corbel" w:hAnsi="Corbel" w:cs="Calibri"/>
          <w:sz w:val="22"/>
          <w:szCs w:val="22"/>
        </w:rPr>
        <w:t xml:space="preserve"> oder sich im Landkreis-Impfzentrum oder bei den Gemeinde-Touren der mobilen Teams impfen lässt. </w:t>
      </w:r>
      <w:r w:rsidR="00D84EF1" w:rsidRPr="00D84EF1">
        <w:rPr>
          <w:rFonts w:ascii="Corbel" w:hAnsi="Corbel" w:cs="Calibri"/>
          <w:sz w:val="22"/>
          <w:szCs w:val="22"/>
        </w:rPr>
        <w:t>Eine Impfung muss nicht in der Heimatgemeinde stattfinden, sondern kann auch an jedem anderen Ort oder in einer anderen</w:t>
      </w:r>
      <w:r>
        <w:rPr>
          <w:rFonts w:ascii="Corbel" w:hAnsi="Corbel" w:cs="Calibri"/>
          <w:sz w:val="22"/>
          <w:szCs w:val="22"/>
          <w:shd w:val="clear" w:color="auto" w:fill="FFFFFF"/>
        </w:rPr>
        <w:t xml:space="preserve"> </w:t>
      </w:r>
      <w:r w:rsidR="00D84EF1" w:rsidRPr="00D84EF1">
        <w:rPr>
          <w:rFonts w:ascii="Corbel" w:hAnsi="Corbel" w:cs="Calibri"/>
          <w:sz w:val="22"/>
          <w:szCs w:val="22"/>
        </w:rPr>
        <w:t>Gemeinde</w:t>
      </w:r>
      <w:r>
        <w:rPr>
          <w:rFonts w:ascii="Corbel" w:hAnsi="Corbel" w:cs="Calibri"/>
          <w:sz w:val="22"/>
          <w:szCs w:val="22"/>
          <w:shd w:val="clear" w:color="auto" w:fill="FFFFFF"/>
        </w:rPr>
        <w:t xml:space="preserve"> </w:t>
      </w:r>
      <w:r w:rsidR="00D84EF1" w:rsidRPr="00D84EF1">
        <w:rPr>
          <w:rFonts w:ascii="Corbel" w:hAnsi="Corbel" w:cs="Calibri"/>
          <w:sz w:val="22"/>
          <w:szCs w:val="22"/>
          <w:shd w:val="clear" w:color="auto" w:fill="FFFFFF"/>
        </w:rPr>
        <w:t>d</w:t>
      </w:r>
      <w:r>
        <w:rPr>
          <w:rFonts w:ascii="Corbel" w:hAnsi="Corbel" w:cs="Calibri"/>
          <w:sz w:val="22"/>
          <w:szCs w:val="22"/>
        </w:rPr>
        <w:t xml:space="preserve">urchgeführt werden. </w:t>
      </w:r>
    </w:p>
    <w:p w:rsidR="00E40887" w:rsidRDefault="00E40887" w:rsidP="00E40887">
      <w:pPr>
        <w:jc w:val="both"/>
        <w:rPr>
          <w:rFonts w:ascii="Corbel" w:hAnsi="Corbel" w:cs="Calibri"/>
          <w:sz w:val="22"/>
          <w:szCs w:val="22"/>
        </w:rPr>
      </w:pPr>
    </w:p>
    <w:p w:rsidR="001F34E9" w:rsidRDefault="001F34E9" w:rsidP="00E40887">
      <w:pPr>
        <w:jc w:val="both"/>
        <w:rPr>
          <w:rFonts w:ascii="Corbel" w:hAnsi="Corbel" w:cs="Calibri"/>
          <w:sz w:val="22"/>
          <w:szCs w:val="22"/>
        </w:rPr>
      </w:pPr>
    </w:p>
    <w:p w:rsidR="001F34E9" w:rsidRDefault="001F34E9" w:rsidP="00E40887">
      <w:pPr>
        <w:jc w:val="both"/>
        <w:rPr>
          <w:rFonts w:ascii="Corbel" w:hAnsi="Corbel" w:cs="Calibri"/>
          <w:sz w:val="22"/>
          <w:szCs w:val="22"/>
        </w:rPr>
      </w:pPr>
    </w:p>
    <w:p w:rsidR="001F34E9" w:rsidRDefault="001F34E9" w:rsidP="00E40887">
      <w:pPr>
        <w:jc w:val="both"/>
        <w:rPr>
          <w:rFonts w:ascii="Corbel" w:hAnsi="Corbel" w:cs="Calibri"/>
          <w:sz w:val="22"/>
          <w:szCs w:val="22"/>
        </w:rPr>
      </w:pPr>
    </w:p>
    <w:p w:rsidR="001F34E9" w:rsidRDefault="001F34E9" w:rsidP="00E40887">
      <w:pPr>
        <w:jc w:val="both"/>
        <w:rPr>
          <w:rFonts w:ascii="Corbel" w:hAnsi="Corbel" w:cs="Calibri"/>
          <w:sz w:val="22"/>
          <w:szCs w:val="22"/>
        </w:rPr>
      </w:pPr>
    </w:p>
    <w:p w:rsidR="001F34E9" w:rsidRDefault="001F34E9" w:rsidP="00E40887">
      <w:pPr>
        <w:jc w:val="both"/>
        <w:rPr>
          <w:rFonts w:ascii="Corbel" w:hAnsi="Corbel" w:cs="Calibri"/>
          <w:sz w:val="22"/>
          <w:szCs w:val="22"/>
        </w:rPr>
      </w:pPr>
    </w:p>
    <w:p w:rsidR="001F34E9" w:rsidRDefault="001F34E9" w:rsidP="00E40887">
      <w:pPr>
        <w:jc w:val="both"/>
        <w:rPr>
          <w:rFonts w:ascii="Corbel" w:hAnsi="Corbel" w:cs="Calibri"/>
          <w:sz w:val="22"/>
          <w:szCs w:val="22"/>
        </w:rPr>
      </w:pPr>
    </w:p>
    <w:p w:rsidR="001F34E9" w:rsidRDefault="001F34E9" w:rsidP="00E40887">
      <w:pPr>
        <w:jc w:val="both"/>
        <w:rPr>
          <w:rFonts w:ascii="Corbel" w:hAnsi="Corbel" w:cs="Calibri"/>
          <w:sz w:val="22"/>
          <w:szCs w:val="22"/>
        </w:rPr>
      </w:pPr>
    </w:p>
    <w:p w:rsidR="001F34E9" w:rsidRDefault="001F34E9" w:rsidP="00E40887">
      <w:pPr>
        <w:jc w:val="both"/>
        <w:rPr>
          <w:rFonts w:ascii="Corbel" w:hAnsi="Corbel" w:cs="Calibri"/>
          <w:sz w:val="22"/>
          <w:szCs w:val="22"/>
        </w:rPr>
      </w:pPr>
    </w:p>
    <w:p w:rsidR="001F34E9" w:rsidRDefault="001F34E9" w:rsidP="00E40887">
      <w:pPr>
        <w:jc w:val="both"/>
        <w:rPr>
          <w:rFonts w:ascii="Corbel" w:hAnsi="Corbel" w:cs="Calibri"/>
          <w:sz w:val="22"/>
          <w:szCs w:val="22"/>
        </w:rPr>
      </w:pPr>
    </w:p>
    <w:p w:rsidR="001F34E9" w:rsidRDefault="001F34E9" w:rsidP="00E40887">
      <w:pPr>
        <w:jc w:val="both"/>
        <w:rPr>
          <w:rFonts w:ascii="Corbel" w:hAnsi="Corbel" w:cs="Calibri"/>
          <w:sz w:val="22"/>
          <w:szCs w:val="22"/>
        </w:rPr>
      </w:pPr>
    </w:p>
    <w:p w:rsidR="001F34E9" w:rsidRDefault="001F34E9" w:rsidP="00E40887">
      <w:pPr>
        <w:jc w:val="both"/>
        <w:rPr>
          <w:rFonts w:ascii="Corbel" w:hAnsi="Corbel" w:cs="Calibri"/>
          <w:sz w:val="22"/>
          <w:szCs w:val="22"/>
        </w:rPr>
      </w:pPr>
    </w:p>
    <w:p w:rsidR="001F34E9" w:rsidRDefault="001F34E9" w:rsidP="00E40887">
      <w:pPr>
        <w:jc w:val="both"/>
        <w:rPr>
          <w:rFonts w:ascii="Corbel" w:hAnsi="Corbel" w:cs="Calibri"/>
          <w:sz w:val="22"/>
          <w:szCs w:val="22"/>
        </w:rPr>
      </w:pPr>
    </w:p>
    <w:p w:rsidR="001F34E9" w:rsidRDefault="001F34E9" w:rsidP="00E40887">
      <w:pPr>
        <w:jc w:val="both"/>
        <w:rPr>
          <w:rFonts w:ascii="Corbel" w:hAnsi="Corbel" w:cs="Calibri"/>
          <w:sz w:val="22"/>
          <w:szCs w:val="22"/>
        </w:rPr>
      </w:pPr>
    </w:p>
    <w:p w:rsidR="001F34E9" w:rsidRDefault="001F34E9" w:rsidP="00E40887">
      <w:pPr>
        <w:jc w:val="both"/>
        <w:rPr>
          <w:rFonts w:ascii="Corbel" w:hAnsi="Corbel" w:cs="Calibri"/>
          <w:sz w:val="22"/>
          <w:szCs w:val="22"/>
        </w:rPr>
      </w:pPr>
    </w:p>
    <w:p w:rsidR="001F34E9" w:rsidRDefault="001F34E9" w:rsidP="00E40887">
      <w:pPr>
        <w:jc w:val="both"/>
        <w:rPr>
          <w:rFonts w:ascii="Corbel" w:hAnsi="Corbel" w:cs="Calibri"/>
          <w:sz w:val="22"/>
          <w:szCs w:val="22"/>
        </w:rPr>
      </w:pPr>
    </w:p>
    <w:p w:rsidR="001F34E9" w:rsidRDefault="001F34E9" w:rsidP="00E40887">
      <w:pPr>
        <w:jc w:val="both"/>
        <w:rPr>
          <w:rFonts w:ascii="Corbel" w:hAnsi="Corbel" w:cs="Calibri"/>
          <w:sz w:val="22"/>
          <w:szCs w:val="22"/>
        </w:rPr>
      </w:pPr>
    </w:p>
    <w:p w:rsidR="001F34E9" w:rsidRDefault="001F34E9" w:rsidP="00E40887">
      <w:pPr>
        <w:jc w:val="both"/>
        <w:rPr>
          <w:rFonts w:ascii="Corbel" w:hAnsi="Corbel" w:cs="Calibri"/>
          <w:sz w:val="22"/>
          <w:szCs w:val="22"/>
        </w:rPr>
      </w:pPr>
    </w:p>
    <w:p w:rsidR="001F34E9" w:rsidRDefault="001F34E9" w:rsidP="00E40887">
      <w:pPr>
        <w:jc w:val="both"/>
        <w:rPr>
          <w:rFonts w:ascii="Corbel" w:hAnsi="Corbel" w:cs="Calibri"/>
          <w:sz w:val="22"/>
          <w:szCs w:val="22"/>
        </w:rPr>
      </w:pPr>
    </w:p>
    <w:p w:rsidR="001F34E9" w:rsidRDefault="001F34E9" w:rsidP="00E40887">
      <w:pPr>
        <w:jc w:val="both"/>
        <w:rPr>
          <w:rFonts w:ascii="Corbel" w:hAnsi="Corbel" w:cs="Calibri"/>
          <w:sz w:val="22"/>
          <w:szCs w:val="22"/>
        </w:rPr>
      </w:pPr>
    </w:p>
    <w:p w:rsidR="001F34E9" w:rsidRDefault="001F34E9" w:rsidP="00E40887">
      <w:pPr>
        <w:jc w:val="both"/>
        <w:rPr>
          <w:rFonts w:ascii="Corbel" w:hAnsi="Corbel" w:cs="Calibri"/>
          <w:sz w:val="22"/>
          <w:szCs w:val="22"/>
        </w:rPr>
      </w:pPr>
    </w:p>
    <w:p w:rsidR="001F34E9" w:rsidRDefault="001F34E9" w:rsidP="00E40887">
      <w:pPr>
        <w:jc w:val="both"/>
        <w:rPr>
          <w:rFonts w:ascii="Corbel" w:hAnsi="Corbel" w:cs="Calibri"/>
          <w:sz w:val="22"/>
          <w:szCs w:val="22"/>
        </w:rPr>
      </w:pPr>
    </w:p>
    <w:p w:rsidR="001F34E9" w:rsidRDefault="001F34E9" w:rsidP="00E40887">
      <w:pPr>
        <w:jc w:val="both"/>
        <w:rPr>
          <w:rFonts w:ascii="Corbel" w:hAnsi="Corbel" w:cs="Calibri"/>
          <w:sz w:val="22"/>
          <w:szCs w:val="22"/>
        </w:rPr>
      </w:pPr>
    </w:p>
    <w:p w:rsidR="001F34E9" w:rsidRDefault="001F34E9" w:rsidP="00E40887">
      <w:pPr>
        <w:jc w:val="both"/>
        <w:rPr>
          <w:rFonts w:ascii="Corbel" w:hAnsi="Corbel" w:cs="Calibri"/>
          <w:sz w:val="22"/>
          <w:szCs w:val="22"/>
        </w:rPr>
      </w:pPr>
    </w:p>
    <w:p w:rsidR="001F34E9" w:rsidRDefault="001F34E9" w:rsidP="00E40887">
      <w:pPr>
        <w:jc w:val="both"/>
        <w:rPr>
          <w:rFonts w:ascii="Corbel" w:hAnsi="Corbel" w:cs="Calibri"/>
          <w:sz w:val="22"/>
          <w:szCs w:val="22"/>
        </w:rPr>
      </w:pPr>
    </w:p>
    <w:p w:rsidR="001F34E9" w:rsidRDefault="001F34E9" w:rsidP="00E40887">
      <w:pPr>
        <w:jc w:val="both"/>
        <w:rPr>
          <w:rFonts w:ascii="Corbel" w:hAnsi="Corbel" w:cs="Calibri"/>
          <w:sz w:val="22"/>
          <w:szCs w:val="22"/>
        </w:rPr>
      </w:pPr>
    </w:p>
    <w:p w:rsidR="001F34E9" w:rsidRDefault="001F34E9" w:rsidP="00E40887">
      <w:pPr>
        <w:jc w:val="both"/>
        <w:rPr>
          <w:rFonts w:ascii="Corbel" w:hAnsi="Corbel" w:cs="Calibri"/>
          <w:sz w:val="22"/>
          <w:szCs w:val="22"/>
        </w:rPr>
      </w:pPr>
    </w:p>
    <w:p w:rsidR="001F34E9" w:rsidRDefault="001F34E9" w:rsidP="00E40887">
      <w:pPr>
        <w:jc w:val="both"/>
        <w:rPr>
          <w:rFonts w:ascii="Corbel" w:hAnsi="Corbel" w:cs="Calibri"/>
          <w:sz w:val="22"/>
          <w:szCs w:val="22"/>
        </w:rPr>
      </w:pPr>
    </w:p>
    <w:p w:rsidR="001F34E9" w:rsidRDefault="001F34E9" w:rsidP="00E40887">
      <w:pPr>
        <w:jc w:val="both"/>
        <w:rPr>
          <w:rFonts w:ascii="Corbel" w:hAnsi="Corbel" w:cs="Calibri"/>
          <w:sz w:val="22"/>
          <w:szCs w:val="22"/>
        </w:rPr>
      </w:pPr>
    </w:p>
    <w:p w:rsidR="001F34E9" w:rsidRDefault="001F34E9" w:rsidP="00E40887">
      <w:pPr>
        <w:jc w:val="both"/>
        <w:rPr>
          <w:rFonts w:ascii="Corbel" w:hAnsi="Corbel" w:cs="Calibri"/>
          <w:sz w:val="22"/>
          <w:szCs w:val="22"/>
        </w:rPr>
      </w:pPr>
    </w:p>
    <w:p w:rsidR="001F34E9" w:rsidRDefault="001F34E9" w:rsidP="00E40887">
      <w:pPr>
        <w:jc w:val="both"/>
        <w:rPr>
          <w:rFonts w:ascii="Corbel" w:hAnsi="Corbel" w:cs="Calibri"/>
          <w:sz w:val="22"/>
          <w:szCs w:val="22"/>
        </w:rPr>
      </w:pPr>
      <w:bookmarkStart w:id="0" w:name="_GoBack"/>
      <w:bookmarkEnd w:id="0"/>
    </w:p>
    <w:p w:rsidR="001F34E9" w:rsidRPr="00CE7704" w:rsidRDefault="001F34E9" w:rsidP="00E40887">
      <w:pPr>
        <w:jc w:val="both"/>
        <w:rPr>
          <w:rFonts w:ascii="Corbel" w:hAnsi="Corbel"/>
          <w:sz w:val="22"/>
          <w:szCs w:val="22"/>
        </w:rPr>
      </w:pPr>
    </w:p>
    <w:p w:rsidR="00E40887" w:rsidRPr="00650ABC" w:rsidRDefault="00E40887" w:rsidP="00E40887">
      <w:pPr>
        <w:overflowPunct/>
        <w:spacing w:line="276" w:lineRule="auto"/>
        <w:jc w:val="both"/>
        <w:rPr>
          <w:rFonts w:ascii="Corbel" w:eastAsia="Calibri" w:hAnsi="Corbel"/>
          <w:sz w:val="18"/>
          <w:szCs w:val="18"/>
          <w:lang w:eastAsia="en-US"/>
        </w:rPr>
      </w:pPr>
      <w:r w:rsidRPr="00650ABC">
        <w:rPr>
          <w:rFonts w:ascii="Corbel" w:eastAsia="Calibri" w:hAnsi="Corbel"/>
          <w:sz w:val="18"/>
          <w:szCs w:val="18"/>
          <w:lang w:eastAsia="en-US"/>
        </w:rPr>
        <w:t>___________________________________________________________________________________</w:t>
      </w:r>
    </w:p>
    <w:p w:rsidR="00E40887" w:rsidRDefault="00E40887" w:rsidP="00E40887">
      <w:pPr>
        <w:pStyle w:val="Kopfzeile"/>
        <w:tabs>
          <w:tab w:val="clear" w:pos="4536"/>
        </w:tabs>
        <w:spacing w:line="240" w:lineRule="auto"/>
        <w:jc w:val="left"/>
        <w:rPr>
          <w:rFonts w:ascii="Corbel" w:hAnsi="Corbel"/>
          <w:sz w:val="18"/>
          <w:szCs w:val="18"/>
        </w:rPr>
      </w:pPr>
      <w:r w:rsidRPr="00650ABC">
        <w:rPr>
          <w:rFonts w:ascii="Corbel" w:hAnsi="Corbel"/>
          <w:sz w:val="18"/>
          <w:szCs w:val="18"/>
        </w:rPr>
        <w:t>Landratsamt Regensburg / Presse- und Öffentlichkeitsarbeit / Altmühlstr. 3 / 93059 Regensburg</w:t>
      </w:r>
    </w:p>
    <w:p w:rsidR="00E40887" w:rsidRPr="00650ABC" w:rsidRDefault="00E40887" w:rsidP="00E40887">
      <w:pPr>
        <w:pStyle w:val="Kopfzeile"/>
        <w:tabs>
          <w:tab w:val="clear" w:pos="4536"/>
        </w:tabs>
        <w:spacing w:line="240" w:lineRule="auto"/>
        <w:jc w:val="left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Pressesprecher: Hans Fichtl / Stellvertretende Pressesprecherin: Astrid Gamez</w:t>
      </w:r>
    </w:p>
    <w:p w:rsidR="00E40887" w:rsidRPr="00593F6A" w:rsidRDefault="00E40887" w:rsidP="00E40887">
      <w:pPr>
        <w:pStyle w:val="Kopfzeile"/>
        <w:tabs>
          <w:tab w:val="clear" w:pos="4536"/>
          <w:tab w:val="left" w:pos="6237"/>
          <w:tab w:val="left" w:pos="7371"/>
        </w:tabs>
        <w:spacing w:line="240" w:lineRule="auto"/>
        <w:jc w:val="left"/>
        <w:rPr>
          <w:rFonts w:ascii="Corbel" w:hAnsi="Corbel"/>
          <w:sz w:val="18"/>
          <w:szCs w:val="18"/>
        </w:rPr>
      </w:pPr>
      <w:r w:rsidRPr="00650ABC">
        <w:rPr>
          <w:rFonts w:ascii="Corbel" w:hAnsi="Corbel"/>
          <w:sz w:val="18"/>
          <w:szCs w:val="18"/>
        </w:rPr>
        <w:t xml:space="preserve">Tel.: </w:t>
      </w:r>
      <w:r w:rsidRPr="00593F6A">
        <w:rPr>
          <w:rFonts w:ascii="Corbel" w:hAnsi="Corbel"/>
          <w:sz w:val="18"/>
          <w:szCs w:val="18"/>
        </w:rPr>
        <w:t>094</w:t>
      </w:r>
      <w:r>
        <w:rPr>
          <w:rFonts w:ascii="Corbel" w:hAnsi="Corbel"/>
          <w:sz w:val="18"/>
          <w:szCs w:val="18"/>
        </w:rPr>
        <w:t>1 4009-276, -433, -419, -547</w:t>
      </w:r>
    </w:p>
    <w:p w:rsidR="00E40887" w:rsidRPr="00650ABC" w:rsidRDefault="00E40887" w:rsidP="00E40887">
      <w:pPr>
        <w:pStyle w:val="Kopfzeile"/>
        <w:tabs>
          <w:tab w:val="clear" w:pos="4536"/>
          <w:tab w:val="left" w:pos="6237"/>
          <w:tab w:val="left" w:pos="7371"/>
        </w:tabs>
        <w:spacing w:line="240" w:lineRule="auto"/>
        <w:jc w:val="left"/>
        <w:rPr>
          <w:rFonts w:ascii="Corbel" w:hAnsi="Corbel"/>
          <w:sz w:val="18"/>
          <w:szCs w:val="18"/>
        </w:rPr>
      </w:pPr>
      <w:r w:rsidRPr="00650ABC">
        <w:rPr>
          <w:rFonts w:ascii="Corbel" w:hAnsi="Corbel"/>
          <w:sz w:val="18"/>
          <w:szCs w:val="18"/>
        </w:rPr>
        <w:t xml:space="preserve">E-Mail: </w:t>
      </w:r>
      <w:hyperlink r:id="rId11" w:history="1">
        <w:r w:rsidRPr="00650ABC">
          <w:rPr>
            <w:rStyle w:val="Hyperlink"/>
            <w:rFonts w:ascii="Corbel" w:hAnsi="Corbel"/>
            <w:sz w:val="18"/>
            <w:szCs w:val="18"/>
          </w:rPr>
          <w:t>pressestelle@lra-regensburg.de</w:t>
        </w:r>
      </w:hyperlink>
    </w:p>
    <w:p w:rsidR="00E40887" w:rsidRDefault="00E40887" w:rsidP="00E40887">
      <w:pPr>
        <w:jc w:val="both"/>
        <w:rPr>
          <w:rFonts w:ascii="Corbel" w:eastAsia="Calibri" w:hAnsi="Corbel"/>
          <w:sz w:val="22"/>
          <w:szCs w:val="22"/>
          <w:lang w:eastAsia="en-US"/>
        </w:rPr>
      </w:pPr>
      <w:r w:rsidRPr="00650ABC">
        <w:rPr>
          <w:rFonts w:ascii="Corbel" w:hAnsi="Corbel"/>
          <w:sz w:val="18"/>
          <w:szCs w:val="18"/>
        </w:rPr>
        <w:t xml:space="preserve">Internet: </w:t>
      </w:r>
      <w:hyperlink r:id="rId12" w:history="1">
        <w:r w:rsidRPr="00650ABC">
          <w:rPr>
            <w:rStyle w:val="Hyperlink"/>
            <w:rFonts w:ascii="Corbel" w:hAnsi="Corbel"/>
            <w:sz w:val="18"/>
            <w:szCs w:val="18"/>
          </w:rPr>
          <w:t>www.landkreis-regensburg.de</w:t>
        </w:r>
      </w:hyperlink>
    </w:p>
    <w:sectPr w:rsidR="00E40887" w:rsidSect="00013975">
      <w:pgSz w:w="11906" w:h="16838"/>
      <w:pgMar w:top="709" w:right="849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E40" w:rsidRDefault="002A6E40" w:rsidP="00E37383">
      <w:r>
        <w:separator/>
      </w:r>
    </w:p>
  </w:endnote>
  <w:endnote w:type="continuationSeparator" w:id="0">
    <w:p w:rsidR="002A6E40" w:rsidRDefault="002A6E40" w:rsidP="00E3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E40" w:rsidRDefault="002A6E40" w:rsidP="00E37383">
      <w:r>
        <w:separator/>
      </w:r>
    </w:p>
  </w:footnote>
  <w:footnote w:type="continuationSeparator" w:id="0">
    <w:p w:rsidR="002A6E40" w:rsidRDefault="002A6E40" w:rsidP="00E3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D04D69"/>
    <w:multiLevelType w:val="multilevel"/>
    <w:tmpl w:val="01380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83610"/>
    <w:multiLevelType w:val="hybridMultilevel"/>
    <w:tmpl w:val="2744E7F6"/>
    <w:lvl w:ilvl="0" w:tplc="0EE002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C1CF7"/>
    <w:multiLevelType w:val="hybridMultilevel"/>
    <w:tmpl w:val="0FDA76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6567C"/>
    <w:multiLevelType w:val="hybridMultilevel"/>
    <w:tmpl w:val="3B1AACD0"/>
    <w:lvl w:ilvl="0" w:tplc="1B9EBC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81E3C"/>
    <w:multiLevelType w:val="hybridMultilevel"/>
    <w:tmpl w:val="5EF8C8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56254"/>
    <w:multiLevelType w:val="hybridMultilevel"/>
    <w:tmpl w:val="BD76F3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E3288"/>
    <w:multiLevelType w:val="hybridMultilevel"/>
    <w:tmpl w:val="B6B4BC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D26CB"/>
    <w:multiLevelType w:val="hybridMultilevel"/>
    <w:tmpl w:val="CE52C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A431A"/>
    <w:multiLevelType w:val="multilevel"/>
    <w:tmpl w:val="1864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8A6FD7"/>
    <w:multiLevelType w:val="hybridMultilevel"/>
    <w:tmpl w:val="9F5ACC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6B077D"/>
    <w:multiLevelType w:val="hybridMultilevel"/>
    <w:tmpl w:val="7DCC9F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31AB5"/>
    <w:multiLevelType w:val="hybridMultilevel"/>
    <w:tmpl w:val="834455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82F97"/>
    <w:multiLevelType w:val="hybridMultilevel"/>
    <w:tmpl w:val="0FDA76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01D28"/>
    <w:multiLevelType w:val="multilevel"/>
    <w:tmpl w:val="95E2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CB7B9B"/>
    <w:multiLevelType w:val="hybridMultilevel"/>
    <w:tmpl w:val="69C2A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C0169"/>
    <w:multiLevelType w:val="multilevel"/>
    <w:tmpl w:val="73E6CF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B448E7"/>
    <w:multiLevelType w:val="multilevel"/>
    <w:tmpl w:val="35824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9D0136"/>
    <w:multiLevelType w:val="hybridMultilevel"/>
    <w:tmpl w:val="570A6CA6"/>
    <w:lvl w:ilvl="0" w:tplc="85FA3B5E">
      <w:numFmt w:val="bullet"/>
      <w:lvlText w:val="-"/>
      <w:lvlJc w:val="left"/>
      <w:pPr>
        <w:ind w:left="360" w:hanging="360"/>
      </w:pPr>
      <w:rPr>
        <w:rFonts w:ascii="Corbel" w:eastAsiaTheme="minorHAnsi" w:hAnsi="Corbe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812903"/>
    <w:multiLevelType w:val="hybridMultilevel"/>
    <w:tmpl w:val="41BE6580"/>
    <w:lvl w:ilvl="0" w:tplc="85FA3B5E">
      <w:numFmt w:val="bullet"/>
      <w:lvlText w:val="-"/>
      <w:lvlJc w:val="left"/>
      <w:pPr>
        <w:ind w:left="360" w:hanging="360"/>
      </w:pPr>
      <w:rPr>
        <w:rFonts w:ascii="Corbel" w:eastAsiaTheme="minorHAnsi" w:hAnsi="Corbe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96299B"/>
    <w:multiLevelType w:val="multilevel"/>
    <w:tmpl w:val="C51EB518"/>
    <w:lvl w:ilvl="0">
      <w:start w:val="31"/>
      <w:numFmt w:val="decimal"/>
      <w:lvlText w:val="%1"/>
      <w:lvlJc w:val="left"/>
      <w:pPr>
        <w:ind w:left="1050" w:hanging="1050"/>
      </w:pPr>
    </w:lvl>
    <w:lvl w:ilvl="1">
      <w:start w:val="8"/>
      <w:numFmt w:val="decimalZero"/>
      <w:lvlText w:val="%1.%2"/>
      <w:lvlJc w:val="left"/>
      <w:pPr>
        <w:ind w:left="1050" w:hanging="1050"/>
      </w:pPr>
    </w:lvl>
    <w:lvl w:ilvl="2">
      <w:start w:val="21"/>
      <w:numFmt w:val="decimal"/>
      <w:lvlText w:val="%1.%2.%3"/>
      <w:lvlJc w:val="left"/>
      <w:pPr>
        <w:ind w:left="1050" w:hanging="1050"/>
      </w:pPr>
    </w:lvl>
    <w:lvl w:ilvl="3">
      <w:start w:val="1"/>
      <w:numFmt w:val="decimal"/>
      <w:lvlText w:val="%1.%2.%3.%4"/>
      <w:lvlJc w:val="left"/>
      <w:pPr>
        <w:ind w:left="1050" w:hanging="105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4EBC4DA8"/>
    <w:multiLevelType w:val="hybridMultilevel"/>
    <w:tmpl w:val="594C34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D0C12"/>
    <w:multiLevelType w:val="multilevel"/>
    <w:tmpl w:val="5DC8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4B13E1"/>
    <w:multiLevelType w:val="hybridMultilevel"/>
    <w:tmpl w:val="C79E780A"/>
    <w:lvl w:ilvl="0" w:tplc="ADBCA3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655F0"/>
    <w:multiLevelType w:val="multilevel"/>
    <w:tmpl w:val="40CA1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865D1F"/>
    <w:multiLevelType w:val="multilevel"/>
    <w:tmpl w:val="8DC8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6E23ED"/>
    <w:multiLevelType w:val="hybridMultilevel"/>
    <w:tmpl w:val="C9624746"/>
    <w:lvl w:ilvl="0" w:tplc="B65EC8A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E007D"/>
    <w:multiLevelType w:val="multilevel"/>
    <w:tmpl w:val="03067ABC"/>
    <w:lvl w:ilvl="0">
      <w:start w:val="30"/>
      <w:numFmt w:val="decimal"/>
      <w:lvlText w:val="%1"/>
      <w:lvlJc w:val="left"/>
      <w:pPr>
        <w:ind w:left="1050" w:hanging="1050"/>
      </w:pPr>
    </w:lvl>
    <w:lvl w:ilvl="1">
      <w:start w:val="8"/>
      <w:numFmt w:val="decimalZero"/>
      <w:lvlText w:val="%1.%2"/>
      <w:lvlJc w:val="left"/>
      <w:pPr>
        <w:ind w:left="1050" w:hanging="1050"/>
      </w:pPr>
    </w:lvl>
    <w:lvl w:ilvl="2">
      <w:start w:val="21"/>
      <w:numFmt w:val="decimal"/>
      <w:lvlText w:val="%1.%2.%3"/>
      <w:lvlJc w:val="left"/>
      <w:pPr>
        <w:ind w:left="1050" w:hanging="105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1050" w:hanging="105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8" w15:restartNumberingAfterBreak="0">
    <w:nsid w:val="66993C9E"/>
    <w:multiLevelType w:val="hybridMultilevel"/>
    <w:tmpl w:val="7A801412"/>
    <w:lvl w:ilvl="0" w:tplc="C0BA27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C403C1"/>
    <w:multiLevelType w:val="hybridMultilevel"/>
    <w:tmpl w:val="3746E0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36C42"/>
    <w:multiLevelType w:val="hybridMultilevel"/>
    <w:tmpl w:val="D318DB28"/>
    <w:lvl w:ilvl="0" w:tplc="B65EC8A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30DC3"/>
    <w:multiLevelType w:val="multilevel"/>
    <w:tmpl w:val="284C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6"/>
  </w:num>
  <w:num w:numId="5">
    <w:abstractNumId w:val="17"/>
  </w:num>
  <w:num w:numId="6">
    <w:abstractNumId w:val="1"/>
  </w:num>
  <w:num w:numId="7">
    <w:abstractNumId w:val="23"/>
  </w:num>
  <w:num w:numId="8">
    <w:abstractNumId w:val="15"/>
  </w:num>
  <w:num w:numId="9">
    <w:abstractNumId w:val="8"/>
  </w:num>
  <w:num w:numId="10">
    <w:abstractNumId w:val="10"/>
  </w:num>
  <w:num w:numId="11">
    <w:abstractNumId w:val="30"/>
  </w:num>
  <w:num w:numId="12">
    <w:abstractNumId w:val="26"/>
  </w:num>
  <w:num w:numId="13">
    <w:abstractNumId w:val="27"/>
    <w:lvlOverride w:ilvl="0">
      <w:startOverride w:val="30"/>
    </w:lvlOverride>
    <w:lvlOverride w:ilvl="1">
      <w:startOverride w:val="8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"/>
  </w:num>
  <w:num w:numId="17">
    <w:abstractNumId w:val="20"/>
    <w:lvlOverride w:ilvl="0">
      <w:startOverride w:val="31"/>
    </w:lvlOverride>
    <w:lvlOverride w:ilvl="1">
      <w:startOverride w:val="8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1"/>
  </w:num>
  <w:num w:numId="25">
    <w:abstractNumId w:val="7"/>
  </w:num>
  <w:num w:numId="26">
    <w:abstractNumId w:val="12"/>
  </w:num>
  <w:num w:numId="27">
    <w:abstractNumId w:val="29"/>
  </w:num>
  <w:num w:numId="28">
    <w:abstractNumId w:val="21"/>
  </w:num>
  <w:num w:numId="29">
    <w:abstractNumId w:val="25"/>
  </w:num>
  <w:num w:numId="30">
    <w:abstractNumId w:val="3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2"/>
  </w:num>
  <w:num w:numId="34">
    <w:abstractNumId w:val="3"/>
  </w:num>
  <w:num w:numId="35">
    <w:abstractNumId w:val="1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ctiveWritingStyle w:appName="MSWord" w:lang="it-IT" w:vendorID="64" w:dllVersion="131078" w:nlCheck="1" w:checkStyle="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90"/>
    <w:rsid w:val="00005082"/>
    <w:rsid w:val="00013975"/>
    <w:rsid w:val="00016E3E"/>
    <w:rsid w:val="000219D3"/>
    <w:rsid w:val="0002371E"/>
    <w:rsid w:val="0002456F"/>
    <w:rsid w:val="00025AA7"/>
    <w:rsid w:val="00030634"/>
    <w:rsid w:val="0003101F"/>
    <w:rsid w:val="00043966"/>
    <w:rsid w:val="000448B8"/>
    <w:rsid w:val="00052190"/>
    <w:rsid w:val="000537FF"/>
    <w:rsid w:val="0006655F"/>
    <w:rsid w:val="00071EF6"/>
    <w:rsid w:val="00072A15"/>
    <w:rsid w:val="00076A3D"/>
    <w:rsid w:val="00084050"/>
    <w:rsid w:val="0008542F"/>
    <w:rsid w:val="00090DBF"/>
    <w:rsid w:val="0009138E"/>
    <w:rsid w:val="0009244C"/>
    <w:rsid w:val="00094652"/>
    <w:rsid w:val="000A205C"/>
    <w:rsid w:val="000A70ED"/>
    <w:rsid w:val="000B2A27"/>
    <w:rsid w:val="000C023C"/>
    <w:rsid w:val="000C061A"/>
    <w:rsid w:val="000C5D5E"/>
    <w:rsid w:val="000D0904"/>
    <w:rsid w:val="000D40E2"/>
    <w:rsid w:val="000D5F59"/>
    <w:rsid w:val="000D6E58"/>
    <w:rsid w:val="000E2EBF"/>
    <w:rsid w:val="000F32C6"/>
    <w:rsid w:val="000F609E"/>
    <w:rsid w:val="000F6C35"/>
    <w:rsid w:val="001065B5"/>
    <w:rsid w:val="001151BD"/>
    <w:rsid w:val="00117CFF"/>
    <w:rsid w:val="00121E12"/>
    <w:rsid w:val="00124932"/>
    <w:rsid w:val="00131D2C"/>
    <w:rsid w:val="0013275B"/>
    <w:rsid w:val="00132B19"/>
    <w:rsid w:val="0013490B"/>
    <w:rsid w:val="001840DC"/>
    <w:rsid w:val="001841C2"/>
    <w:rsid w:val="00184D57"/>
    <w:rsid w:val="00187DED"/>
    <w:rsid w:val="00191CCC"/>
    <w:rsid w:val="00192EAA"/>
    <w:rsid w:val="00193B26"/>
    <w:rsid w:val="00196E9E"/>
    <w:rsid w:val="001A25D5"/>
    <w:rsid w:val="001A4214"/>
    <w:rsid w:val="001A42BA"/>
    <w:rsid w:val="001B3028"/>
    <w:rsid w:val="001C1422"/>
    <w:rsid w:val="001C5E44"/>
    <w:rsid w:val="001D5027"/>
    <w:rsid w:val="001F2198"/>
    <w:rsid w:val="001F34E9"/>
    <w:rsid w:val="001F3586"/>
    <w:rsid w:val="001F4352"/>
    <w:rsid w:val="002034B8"/>
    <w:rsid w:val="00203B99"/>
    <w:rsid w:val="002045DB"/>
    <w:rsid w:val="0020772A"/>
    <w:rsid w:val="002078F0"/>
    <w:rsid w:val="00222DFC"/>
    <w:rsid w:val="00222E04"/>
    <w:rsid w:val="00232166"/>
    <w:rsid w:val="00233038"/>
    <w:rsid w:val="00245EF4"/>
    <w:rsid w:val="002466D5"/>
    <w:rsid w:val="00253543"/>
    <w:rsid w:val="00263B75"/>
    <w:rsid w:val="00264C0F"/>
    <w:rsid w:val="00276C82"/>
    <w:rsid w:val="00282279"/>
    <w:rsid w:val="00282996"/>
    <w:rsid w:val="00285B93"/>
    <w:rsid w:val="00286CCB"/>
    <w:rsid w:val="00295D3A"/>
    <w:rsid w:val="002A6E40"/>
    <w:rsid w:val="002B39D1"/>
    <w:rsid w:val="002B4E34"/>
    <w:rsid w:val="002C2CE4"/>
    <w:rsid w:val="002C7089"/>
    <w:rsid w:val="002D33D8"/>
    <w:rsid w:val="002D5EFB"/>
    <w:rsid w:val="002E17E7"/>
    <w:rsid w:val="002E657C"/>
    <w:rsid w:val="002E7192"/>
    <w:rsid w:val="00304E0E"/>
    <w:rsid w:val="0030664E"/>
    <w:rsid w:val="0031486C"/>
    <w:rsid w:val="003218EB"/>
    <w:rsid w:val="00324297"/>
    <w:rsid w:val="00327AA0"/>
    <w:rsid w:val="0033077B"/>
    <w:rsid w:val="003358F4"/>
    <w:rsid w:val="003365CC"/>
    <w:rsid w:val="00345E71"/>
    <w:rsid w:val="003524CD"/>
    <w:rsid w:val="0035643B"/>
    <w:rsid w:val="003579E5"/>
    <w:rsid w:val="00365ADB"/>
    <w:rsid w:val="003664FC"/>
    <w:rsid w:val="00374F30"/>
    <w:rsid w:val="00375421"/>
    <w:rsid w:val="00380A09"/>
    <w:rsid w:val="00384C36"/>
    <w:rsid w:val="0038783C"/>
    <w:rsid w:val="003908EB"/>
    <w:rsid w:val="0039502A"/>
    <w:rsid w:val="003A19EE"/>
    <w:rsid w:val="003B19A0"/>
    <w:rsid w:val="003D6A16"/>
    <w:rsid w:val="003E79BA"/>
    <w:rsid w:val="004055E2"/>
    <w:rsid w:val="00413EDF"/>
    <w:rsid w:val="00417E54"/>
    <w:rsid w:val="004330B3"/>
    <w:rsid w:val="00433681"/>
    <w:rsid w:val="0044289A"/>
    <w:rsid w:val="00450E2D"/>
    <w:rsid w:val="0045129F"/>
    <w:rsid w:val="004559C7"/>
    <w:rsid w:val="00456AEC"/>
    <w:rsid w:val="004630C2"/>
    <w:rsid w:val="00473F9D"/>
    <w:rsid w:val="0047455F"/>
    <w:rsid w:val="0048099B"/>
    <w:rsid w:val="00482811"/>
    <w:rsid w:val="00486980"/>
    <w:rsid w:val="00492839"/>
    <w:rsid w:val="00492933"/>
    <w:rsid w:val="0049516E"/>
    <w:rsid w:val="004A6AC2"/>
    <w:rsid w:val="004B3A0C"/>
    <w:rsid w:val="004C0D8A"/>
    <w:rsid w:val="004C6CCD"/>
    <w:rsid w:val="004D2F87"/>
    <w:rsid w:val="004D3AE2"/>
    <w:rsid w:val="004D45A1"/>
    <w:rsid w:val="004E3DAA"/>
    <w:rsid w:val="004E5D37"/>
    <w:rsid w:val="004F0952"/>
    <w:rsid w:val="004F0FA2"/>
    <w:rsid w:val="004F28FF"/>
    <w:rsid w:val="00503D23"/>
    <w:rsid w:val="005129C0"/>
    <w:rsid w:val="00521BAE"/>
    <w:rsid w:val="005319E4"/>
    <w:rsid w:val="00540660"/>
    <w:rsid w:val="005477F1"/>
    <w:rsid w:val="00560FF0"/>
    <w:rsid w:val="00561B35"/>
    <w:rsid w:val="00567A67"/>
    <w:rsid w:val="00570AF3"/>
    <w:rsid w:val="0057298B"/>
    <w:rsid w:val="00574B19"/>
    <w:rsid w:val="00574D66"/>
    <w:rsid w:val="00584964"/>
    <w:rsid w:val="00586DF8"/>
    <w:rsid w:val="005A0E84"/>
    <w:rsid w:val="005A14AE"/>
    <w:rsid w:val="005B761A"/>
    <w:rsid w:val="005C3C5E"/>
    <w:rsid w:val="005D0F2A"/>
    <w:rsid w:val="005E1465"/>
    <w:rsid w:val="005E36B1"/>
    <w:rsid w:val="005E4E3C"/>
    <w:rsid w:val="005E513E"/>
    <w:rsid w:val="005E6380"/>
    <w:rsid w:val="005F052C"/>
    <w:rsid w:val="005F0FDD"/>
    <w:rsid w:val="005F3EB3"/>
    <w:rsid w:val="00604AE8"/>
    <w:rsid w:val="00614E95"/>
    <w:rsid w:val="0062055D"/>
    <w:rsid w:val="00622F35"/>
    <w:rsid w:val="00625422"/>
    <w:rsid w:val="00634C8B"/>
    <w:rsid w:val="00636F67"/>
    <w:rsid w:val="00640C19"/>
    <w:rsid w:val="00652845"/>
    <w:rsid w:val="00663007"/>
    <w:rsid w:val="00673064"/>
    <w:rsid w:val="00675243"/>
    <w:rsid w:val="00677B37"/>
    <w:rsid w:val="00681B34"/>
    <w:rsid w:val="00684F5C"/>
    <w:rsid w:val="0068558E"/>
    <w:rsid w:val="00694C13"/>
    <w:rsid w:val="006A2559"/>
    <w:rsid w:val="006A7070"/>
    <w:rsid w:val="006C4A35"/>
    <w:rsid w:val="006D1A0A"/>
    <w:rsid w:val="006D2A8D"/>
    <w:rsid w:val="006D2F11"/>
    <w:rsid w:val="006E1FEB"/>
    <w:rsid w:val="006E5AF2"/>
    <w:rsid w:val="006E6147"/>
    <w:rsid w:val="006E6F11"/>
    <w:rsid w:val="006F2668"/>
    <w:rsid w:val="006F3A13"/>
    <w:rsid w:val="006F4FCC"/>
    <w:rsid w:val="006F554A"/>
    <w:rsid w:val="00707E19"/>
    <w:rsid w:val="00713034"/>
    <w:rsid w:val="0071647C"/>
    <w:rsid w:val="00731403"/>
    <w:rsid w:val="007322C5"/>
    <w:rsid w:val="00734FAE"/>
    <w:rsid w:val="00735720"/>
    <w:rsid w:val="00737EC0"/>
    <w:rsid w:val="007470A4"/>
    <w:rsid w:val="0075585F"/>
    <w:rsid w:val="00757D47"/>
    <w:rsid w:val="00763DA7"/>
    <w:rsid w:val="00764123"/>
    <w:rsid w:val="0076568D"/>
    <w:rsid w:val="00766A9A"/>
    <w:rsid w:val="00766FCC"/>
    <w:rsid w:val="00774CF9"/>
    <w:rsid w:val="0077753A"/>
    <w:rsid w:val="007B0BF5"/>
    <w:rsid w:val="007B0D0F"/>
    <w:rsid w:val="007B195B"/>
    <w:rsid w:val="007B42BB"/>
    <w:rsid w:val="007B4A43"/>
    <w:rsid w:val="007B6A06"/>
    <w:rsid w:val="007B7677"/>
    <w:rsid w:val="007C1887"/>
    <w:rsid w:val="007C2907"/>
    <w:rsid w:val="007D0F60"/>
    <w:rsid w:val="007D7F73"/>
    <w:rsid w:val="007E0B5A"/>
    <w:rsid w:val="007E4F4B"/>
    <w:rsid w:val="007E500E"/>
    <w:rsid w:val="007E5577"/>
    <w:rsid w:val="007E557B"/>
    <w:rsid w:val="007F6986"/>
    <w:rsid w:val="007F7A26"/>
    <w:rsid w:val="00800372"/>
    <w:rsid w:val="00813286"/>
    <w:rsid w:val="00815AB6"/>
    <w:rsid w:val="008225FA"/>
    <w:rsid w:val="0082335A"/>
    <w:rsid w:val="0083233C"/>
    <w:rsid w:val="00834A6B"/>
    <w:rsid w:val="00834F55"/>
    <w:rsid w:val="008553E0"/>
    <w:rsid w:val="0086054E"/>
    <w:rsid w:val="00862961"/>
    <w:rsid w:val="00864DAB"/>
    <w:rsid w:val="00865C34"/>
    <w:rsid w:val="0087020E"/>
    <w:rsid w:val="0087135B"/>
    <w:rsid w:val="0087156B"/>
    <w:rsid w:val="00875884"/>
    <w:rsid w:val="00877AFD"/>
    <w:rsid w:val="0089367C"/>
    <w:rsid w:val="00894536"/>
    <w:rsid w:val="00894F37"/>
    <w:rsid w:val="008A2F54"/>
    <w:rsid w:val="008A5CC2"/>
    <w:rsid w:val="008B387F"/>
    <w:rsid w:val="008B5107"/>
    <w:rsid w:val="008C191C"/>
    <w:rsid w:val="008C357C"/>
    <w:rsid w:val="008C6A57"/>
    <w:rsid w:val="008C6FAA"/>
    <w:rsid w:val="008C7083"/>
    <w:rsid w:val="008D5F63"/>
    <w:rsid w:val="008D6400"/>
    <w:rsid w:val="008E1C63"/>
    <w:rsid w:val="008F26A9"/>
    <w:rsid w:val="008F6560"/>
    <w:rsid w:val="008F7C50"/>
    <w:rsid w:val="00900BA6"/>
    <w:rsid w:val="00900CB7"/>
    <w:rsid w:val="00921BE7"/>
    <w:rsid w:val="0092329C"/>
    <w:rsid w:val="00923647"/>
    <w:rsid w:val="00924368"/>
    <w:rsid w:val="00924B5C"/>
    <w:rsid w:val="009264F1"/>
    <w:rsid w:val="00927F85"/>
    <w:rsid w:val="009374B6"/>
    <w:rsid w:val="009378C6"/>
    <w:rsid w:val="00941499"/>
    <w:rsid w:val="00967B27"/>
    <w:rsid w:val="00974611"/>
    <w:rsid w:val="00975B12"/>
    <w:rsid w:val="00985E49"/>
    <w:rsid w:val="00992003"/>
    <w:rsid w:val="009941F0"/>
    <w:rsid w:val="009943BD"/>
    <w:rsid w:val="009A263C"/>
    <w:rsid w:val="009A320A"/>
    <w:rsid w:val="009A38A9"/>
    <w:rsid w:val="009A39AB"/>
    <w:rsid w:val="009A5D81"/>
    <w:rsid w:val="009A7897"/>
    <w:rsid w:val="009B7E01"/>
    <w:rsid w:val="009C28E8"/>
    <w:rsid w:val="009C7FAE"/>
    <w:rsid w:val="009D1C20"/>
    <w:rsid w:val="009E1056"/>
    <w:rsid w:val="009E1C55"/>
    <w:rsid w:val="009E6AE5"/>
    <w:rsid w:val="009F1845"/>
    <w:rsid w:val="00A022D5"/>
    <w:rsid w:val="00A04305"/>
    <w:rsid w:val="00A0623C"/>
    <w:rsid w:val="00A14AAE"/>
    <w:rsid w:val="00A206EB"/>
    <w:rsid w:val="00A23C68"/>
    <w:rsid w:val="00A259AA"/>
    <w:rsid w:val="00A27E2A"/>
    <w:rsid w:val="00A34BB3"/>
    <w:rsid w:val="00A40216"/>
    <w:rsid w:val="00A402E6"/>
    <w:rsid w:val="00A4214A"/>
    <w:rsid w:val="00A46D6D"/>
    <w:rsid w:val="00A501CE"/>
    <w:rsid w:val="00A50336"/>
    <w:rsid w:val="00A50859"/>
    <w:rsid w:val="00A6015B"/>
    <w:rsid w:val="00A63814"/>
    <w:rsid w:val="00A708D8"/>
    <w:rsid w:val="00A8422C"/>
    <w:rsid w:val="00A85488"/>
    <w:rsid w:val="00A85684"/>
    <w:rsid w:val="00A921E7"/>
    <w:rsid w:val="00A9517F"/>
    <w:rsid w:val="00A96F44"/>
    <w:rsid w:val="00AB207A"/>
    <w:rsid w:val="00AB49BD"/>
    <w:rsid w:val="00AB7996"/>
    <w:rsid w:val="00AD2A17"/>
    <w:rsid w:val="00AD2EF4"/>
    <w:rsid w:val="00AD3B02"/>
    <w:rsid w:val="00AE0428"/>
    <w:rsid w:val="00AE2A4F"/>
    <w:rsid w:val="00AF27A4"/>
    <w:rsid w:val="00B035DB"/>
    <w:rsid w:val="00B10747"/>
    <w:rsid w:val="00B1631A"/>
    <w:rsid w:val="00B222ED"/>
    <w:rsid w:val="00B26812"/>
    <w:rsid w:val="00B2742C"/>
    <w:rsid w:val="00B3245D"/>
    <w:rsid w:val="00B41B8D"/>
    <w:rsid w:val="00B43D96"/>
    <w:rsid w:val="00B50174"/>
    <w:rsid w:val="00B51B35"/>
    <w:rsid w:val="00B534A3"/>
    <w:rsid w:val="00B545D5"/>
    <w:rsid w:val="00B5574E"/>
    <w:rsid w:val="00B64021"/>
    <w:rsid w:val="00B821E8"/>
    <w:rsid w:val="00B870A8"/>
    <w:rsid w:val="00B8718D"/>
    <w:rsid w:val="00B9757B"/>
    <w:rsid w:val="00BA192F"/>
    <w:rsid w:val="00BA2FFC"/>
    <w:rsid w:val="00BB30D4"/>
    <w:rsid w:val="00BB445D"/>
    <w:rsid w:val="00BC2B35"/>
    <w:rsid w:val="00BC35C9"/>
    <w:rsid w:val="00BC3BC2"/>
    <w:rsid w:val="00BD2165"/>
    <w:rsid w:val="00BD7583"/>
    <w:rsid w:val="00BE062C"/>
    <w:rsid w:val="00BE16EE"/>
    <w:rsid w:val="00BE3BDA"/>
    <w:rsid w:val="00BE45A2"/>
    <w:rsid w:val="00BE679C"/>
    <w:rsid w:val="00BF0B83"/>
    <w:rsid w:val="00BF3271"/>
    <w:rsid w:val="00BF4614"/>
    <w:rsid w:val="00BF663C"/>
    <w:rsid w:val="00C034A4"/>
    <w:rsid w:val="00C03738"/>
    <w:rsid w:val="00C10F3D"/>
    <w:rsid w:val="00C12407"/>
    <w:rsid w:val="00C361E0"/>
    <w:rsid w:val="00C424EC"/>
    <w:rsid w:val="00C434FC"/>
    <w:rsid w:val="00C47151"/>
    <w:rsid w:val="00C52D00"/>
    <w:rsid w:val="00C53591"/>
    <w:rsid w:val="00C54C32"/>
    <w:rsid w:val="00C5510F"/>
    <w:rsid w:val="00C60AA2"/>
    <w:rsid w:val="00C6115D"/>
    <w:rsid w:val="00C62146"/>
    <w:rsid w:val="00C66410"/>
    <w:rsid w:val="00C82DF2"/>
    <w:rsid w:val="00C82EF6"/>
    <w:rsid w:val="00C835B1"/>
    <w:rsid w:val="00CA226A"/>
    <w:rsid w:val="00CA6EEA"/>
    <w:rsid w:val="00CA7D3E"/>
    <w:rsid w:val="00CB2720"/>
    <w:rsid w:val="00CB7C52"/>
    <w:rsid w:val="00CC5978"/>
    <w:rsid w:val="00CC7A03"/>
    <w:rsid w:val="00CD0663"/>
    <w:rsid w:val="00CE01A1"/>
    <w:rsid w:val="00CE7704"/>
    <w:rsid w:val="00CF0813"/>
    <w:rsid w:val="00CF2D07"/>
    <w:rsid w:val="00D006BF"/>
    <w:rsid w:val="00D015E8"/>
    <w:rsid w:val="00D029B2"/>
    <w:rsid w:val="00D11C38"/>
    <w:rsid w:val="00D20954"/>
    <w:rsid w:val="00D23B2B"/>
    <w:rsid w:val="00D25D5E"/>
    <w:rsid w:val="00D26CBA"/>
    <w:rsid w:val="00D43C39"/>
    <w:rsid w:val="00D513C9"/>
    <w:rsid w:val="00D53045"/>
    <w:rsid w:val="00D54888"/>
    <w:rsid w:val="00D61BFA"/>
    <w:rsid w:val="00D70344"/>
    <w:rsid w:val="00D84EF1"/>
    <w:rsid w:val="00D87F81"/>
    <w:rsid w:val="00D906E2"/>
    <w:rsid w:val="00D920CB"/>
    <w:rsid w:val="00D9763A"/>
    <w:rsid w:val="00DA28C5"/>
    <w:rsid w:val="00DA2D54"/>
    <w:rsid w:val="00DA4026"/>
    <w:rsid w:val="00DB011A"/>
    <w:rsid w:val="00DB03E3"/>
    <w:rsid w:val="00DB6BF9"/>
    <w:rsid w:val="00DB6D5E"/>
    <w:rsid w:val="00DB7410"/>
    <w:rsid w:val="00DD0D81"/>
    <w:rsid w:val="00DD2313"/>
    <w:rsid w:val="00DE15CA"/>
    <w:rsid w:val="00DE4123"/>
    <w:rsid w:val="00DE51CC"/>
    <w:rsid w:val="00DE67DB"/>
    <w:rsid w:val="00DE7B98"/>
    <w:rsid w:val="00DF0F93"/>
    <w:rsid w:val="00DF1CD2"/>
    <w:rsid w:val="00E03013"/>
    <w:rsid w:val="00E17E59"/>
    <w:rsid w:val="00E36569"/>
    <w:rsid w:val="00E37383"/>
    <w:rsid w:val="00E37C23"/>
    <w:rsid w:val="00E40887"/>
    <w:rsid w:val="00E52234"/>
    <w:rsid w:val="00E5703D"/>
    <w:rsid w:val="00E57980"/>
    <w:rsid w:val="00E60A9F"/>
    <w:rsid w:val="00E63770"/>
    <w:rsid w:val="00E72CCB"/>
    <w:rsid w:val="00E731C9"/>
    <w:rsid w:val="00E770D1"/>
    <w:rsid w:val="00E812B8"/>
    <w:rsid w:val="00E82636"/>
    <w:rsid w:val="00E859E0"/>
    <w:rsid w:val="00E87129"/>
    <w:rsid w:val="00E919B8"/>
    <w:rsid w:val="00E950C3"/>
    <w:rsid w:val="00EA51A3"/>
    <w:rsid w:val="00EA7BE9"/>
    <w:rsid w:val="00EB00A5"/>
    <w:rsid w:val="00EC2AF5"/>
    <w:rsid w:val="00EC5257"/>
    <w:rsid w:val="00EC554C"/>
    <w:rsid w:val="00ED097C"/>
    <w:rsid w:val="00ED15FC"/>
    <w:rsid w:val="00ED1701"/>
    <w:rsid w:val="00EE0CEF"/>
    <w:rsid w:val="00EE2E3E"/>
    <w:rsid w:val="00EE694E"/>
    <w:rsid w:val="00EE6F6B"/>
    <w:rsid w:val="00EF02FA"/>
    <w:rsid w:val="00EF1E27"/>
    <w:rsid w:val="00EF2471"/>
    <w:rsid w:val="00EF6D53"/>
    <w:rsid w:val="00EF7F99"/>
    <w:rsid w:val="00F044BD"/>
    <w:rsid w:val="00F156A4"/>
    <w:rsid w:val="00F25C9D"/>
    <w:rsid w:val="00F32605"/>
    <w:rsid w:val="00F35FEE"/>
    <w:rsid w:val="00F44F81"/>
    <w:rsid w:val="00F60BC9"/>
    <w:rsid w:val="00F633D4"/>
    <w:rsid w:val="00F6664E"/>
    <w:rsid w:val="00F70F33"/>
    <w:rsid w:val="00F83148"/>
    <w:rsid w:val="00F85EF7"/>
    <w:rsid w:val="00F93980"/>
    <w:rsid w:val="00F93F36"/>
    <w:rsid w:val="00F94B86"/>
    <w:rsid w:val="00FA0B1A"/>
    <w:rsid w:val="00FA35B6"/>
    <w:rsid w:val="00FA5802"/>
    <w:rsid w:val="00FC2A12"/>
    <w:rsid w:val="00FC6868"/>
    <w:rsid w:val="00FD2112"/>
    <w:rsid w:val="00FD6F2C"/>
    <w:rsid w:val="00FE6088"/>
    <w:rsid w:val="00FE68B7"/>
    <w:rsid w:val="00FF23BA"/>
    <w:rsid w:val="00FF264E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24FCE"/>
  <w15:docId w15:val="{CF404E08-CBE9-4252-A5BC-9A69406F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  <w:lang w:val="it-IT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307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blatt-bersch">
    <w:name w:val="Amtsblatt-Übersch."/>
    <w:basedOn w:val="Standard"/>
    <w:rPr>
      <w:rFonts w:ascii="Century Schoolbook" w:hAnsi="Century Schoolbook"/>
      <w:b/>
    </w:rPr>
  </w:style>
  <w:style w:type="paragraph" w:customStyle="1" w:styleId="Amtsblatt">
    <w:name w:val="Amtsblatt"/>
    <w:basedOn w:val="Standard"/>
    <w:rPr>
      <w:rFonts w:ascii="Century Gothic" w:hAnsi="Century Gothic"/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360" w:lineRule="auto"/>
      <w:jc w:val="both"/>
    </w:pPr>
  </w:style>
  <w:style w:type="paragraph" w:styleId="Sprechblasentext">
    <w:name w:val="Balloon Text"/>
    <w:basedOn w:val="Standard"/>
    <w:semiHidden/>
    <w:rsid w:val="00A63814"/>
    <w:rPr>
      <w:rFonts w:ascii="Tahoma" w:hAnsi="Tahoma" w:cs="Tahoma"/>
      <w:sz w:val="16"/>
      <w:szCs w:val="16"/>
    </w:rPr>
  </w:style>
  <w:style w:type="character" w:styleId="Hyperlink">
    <w:name w:val="Hyperlink"/>
    <w:rsid w:val="009378C6"/>
    <w:rPr>
      <w:color w:val="0000FF"/>
      <w:u w:val="single"/>
    </w:rPr>
  </w:style>
  <w:style w:type="paragraph" w:styleId="Textkrper">
    <w:name w:val="Body Text"/>
    <w:basedOn w:val="Standard"/>
    <w:rsid w:val="0013490B"/>
    <w:pPr>
      <w:overflowPunct/>
      <w:autoSpaceDE/>
      <w:autoSpaceDN/>
      <w:adjustRightInd/>
      <w:textAlignment w:val="auto"/>
    </w:pPr>
    <w:rPr>
      <w:b/>
      <w:bCs/>
      <w:szCs w:val="24"/>
    </w:rPr>
  </w:style>
  <w:style w:type="paragraph" w:styleId="Textkrper2">
    <w:name w:val="Body Text 2"/>
    <w:basedOn w:val="Standard"/>
    <w:link w:val="Textkrper2Zchn"/>
    <w:rsid w:val="0013490B"/>
    <w:pPr>
      <w:spacing w:after="120" w:line="480" w:lineRule="auto"/>
    </w:pPr>
  </w:style>
  <w:style w:type="paragraph" w:styleId="Textkrper-Zeileneinzug">
    <w:name w:val="Body Text Indent"/>
    <w:basedOn w:val="Standard"/>
    <w:link w:val="Textkrper-ZeileneinzugZchn"/>
    <w:rsid w:val="00652845"/>
    <w:pPr>
      <w:spacing w:after="120"/>
      <w:ind w:left="283"/>
    </w:pPr>
  </w:style>
  <w:style w:type="character" w:customStyle="1" w:styleId="berschrift2Zchn">
    <w:name w:val="Überschrift 2 Zchn"/>
    <w:link w:val="berschrift2"/>
    <w:semiHidden/>
    <w:rsid w:val="003307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BesuchterLink">
    <w:name w:val="FollowedHyperlink"/>
    <w:rsid w:val="00F44F81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0623C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A0623C"/>
    <w:rPr>
      <w:rFonts w:ascii="Calibri" w:eastAsia="Calibri" w:hAnsi="Calibri"/>
      <w:sz w:val="22"/>
      <w:szCs w:val="21"/>
      <w:lang w:eastAsia="en-US"/>
    </w:rPr>
  </w:style>
  <w:style w:type="paragraph" w:styleId="Fuzeile">
    <w:name w:val="footer"/>
    <w:basedOn w:val="Standard"/>
    <w:link w:val="FuzeileZchn"/>
    <w:uiPriority w:val="99"/>
    <w:rsid w:val="00E373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37383"/>
    <w:rPr>
      <w:rFonts w:ascii="Arial" w:hAnsi="Arial"/>
      <w:sz w:val="24"/>
    </w:rPr>
  </w:style>
  <w:style w:type="character" w:customStyle="1" w:styleId="Textkrper2Zchn">
    <w:name w:val="Textkörper 2 Zchn"/>
    <w:link w:val="Textkrper2"/>
    <w:rsid w:val="00DB7410"/>
    <w:rPr>
      <w:rFonts w:ascii="Arial" w:hAnsi="Arial"/>
      <w:sz w:val="24"/>
    </w:rPr>
  </w:style>
  <w:style w:type="character" w:customStyle="1" w:styleId="KopfzeileZchn">
    <w:name w:val="Kopfzeile Zchn"/>
    <w:link w:val="Kopfzeile"/>
    <w:rsid w:val="007470A4"/>
    <w:rPr>
      <w:rFonts w:ascii="Arial" w:hAnsi="Arial"/>
      <w:sz w:val="24"/>
    </w:rPr>
  </w:style>
  <w:style w:type="character" w:customStyle="1" w:styleId="Textkrper-ZeileneinzugZchn">
    <w:name w:val="Textkörper-Zeileneinzug Zchn"/>
    <w:link w:val="Textkrper-Zeileneinzug"/>
    <w:rsid w:val="00EA7BE9"/>
    <w:rPr>
      <w:rFonts w:ascii="Arial" w:hAnsi="Arial"/>
      <w:sz w:val="24"/>
    </w:rPr>
  </w:style>
  <w:style w:type="paragraph" w:styleId="StandardWeb">
    <w:name w:val="Normal (Web)"/>
    <w:basedOn w:val="Standard"/>
    <w:uiPriority w:val="99"/>
    <w:unhideWhenUsed/>
    <w:rsid w:val="004630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Cs w:val="24"/>
    </w:rPr>
  </w:style>
  <w:style w:type="paragraph" w:styleId="Listenabsatz">
    <w:name w:val="List Paragraph"/>
    <w:basedOn w:val="Standard"/>
    <w:uiPriority w:val="34"/>
    <w:qFormat/>
    <w:rsid w:val="00282996"/>
    <w:pPr>
      <w:ind w:left="708"/>
    </w:pPr>
  </w:style>
  <w:style w:type="character" w:customStyle="1" w:styleId="st1">
    <w:name w:val="st1"/>
    <w:basedOn w:val="Absatz-Standardschriftart"/>
    <w:rsid w:val="00203B99"/>
  </w:style>
  <w:style w:type="character" w:styleId="Fett">
    <w:name w:val="Strong"/>
    <w:basedOn w:val="Absatz-Standardschriftart"/>
    <w:uiPriority w:val="22"/>
    <w:qFormat/>
    <w:rsid w:val="00D84EF1"/>
    <w:rPr>
      <w:b/>
      <w:bCs/>
    </w:rPr>
  </w:style>
  <w:style w:type="table" w:styleId="Tabellenraster">
    <w:name w:val="Table Grid"/>
    <w:basedOn w:val="NormaleTabelle"/>
    <w:uiPriority w:val="59"/>
    <w:rsid w:val="00D84E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80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273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591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1689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532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81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54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44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8836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9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68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4799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33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2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2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489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5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49781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5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9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9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2894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6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53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587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14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43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01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57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8107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ndkreis-regens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stelle@lra-regensburg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ki.de/DE/Content/Infekt/Impfen/Materialien/Downloads-COVID-19/Einwilligung-de.pdf?__blob=publicationFi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ki.de/DE/Content/Infekt/Impfen/Materialien/Downloads-COVID-19/Aufklaerungsbogen-de.pdf?__blob=publicationFi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C9038-2468-4E7B-B13B-36C1D3B4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Regensburg	30. Dezember 1998</vt:lpstr>
    </vt:vector>
  </TitlesOfParts>
  <Company>Landratsamt Regensburg</Company>
  <LinksUpToDate>false</LinksUpToDate>
  <CharactersWithSpaces>4652</CharactersWithSpaces>
  <SharedDoc>false</SharedDoc>
  <HLinks>
    <vt:vector size="12" baseType="variant">
      <vt:variant>
        <vt:i4>7602278</vt:i4>
      </vt:variant>
      <vt:variant>
        <vt:i4>3</vt:i4>
      </vt:variant>
      <vt:variant>
        <vt:i4>0</vt:i4>
      </vt:variant>
      <vt:variant>
        <vt:i4>5</vt:i4>
      </vt:variant>
      <vt:variant>
        <vt:lpwstr>http://www.landkreis-regensburg.de/</vt:lpwstr>
      </vt:variant>
      <vt:variant>
        <vt:lpwstr/>
      </vt:variant>
      <vt:variant>
        <vt:i4>6553627</vt:i4>
      </vt:variant>
      <vt:variant>
        <vt:i4>0</vt:i4>
      </vt:variant>
      <vt:variant>
        <vt:i4>0</vt:i4>
      </vt:variant>
      <vt:variant>
        <vt:i4>5</vt:i4>
      </vt:variant>
      <vt:variant>
        <vt:lpwstr>mailto:pressestelle@lra-regensburg.de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Regensburg	30. Dezember 1998</dc:title>
  <dc:creator>Geier Beate</dc:creator>
  <cp:lastModifiedBy>Hermansky Petula</cp:lastModifiedBy>
  <cp:revision>5</cp:revision>
  <cp:lastPrinted>2021-09-08T13:13:00Z</cp:lastPrinted>
  <dcterms:created xsi:type="dcterms:W3CDTF">2021-09-08T13:16:00Z</dcterms:created>
  <dcterms:modified xsi:type="dcterms:W3CDTF">2021-09-08T13:19:00Z</dcterms:modified>
</cp:coreProperties>
</file>